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D41258" w14:textId="44DE4ABA" w:rsidR="009F76E0" w:rsidRPr="00A11540" w:rsidRDefault="009F76E0" w:rsidP="008C65A2">
      <w:pPr>
        <w:jc w:val="center"/>
        <w:rPr>
          <w:rFonts w:ascii="Book Antiqua" w:hAnsi="Book Antiqua"/>
          <w:b/>
          <w:bCs/>
          <w:smallCaps/>
          <w:sz w:val="32"/>
          <w:szCs w:val="32"/>
        </w:rPr>
      </w:pPr>
      <w:r w:rsidRPr="00A11540">
        <w:rPr>
          <w:rFonts w:ascii="Book Antiqua" w:hAnsi="Book Antiqua"/>
          <w:b/>
          <w:bCs/>
          <w:smallCaps/>
          <w:sz w:val="32"/>
          <w:szCs w:val="32"/>
        </w:rPr>
        <w:t>1</w:t>
      </w:r>
      <w:r w:rsidR="00B54728" w:rsidRPr="00A11540">
        <w:rPr>
          <w:rFonts w:ascii="Book Antiqua" w:hAnsi="Book Antiqua"/>
          <w:b/>
          <w:bCs/>
          <w:smallCaps/>
          <w:sz w:val="32"/>
          <w:szCs w:val="32"/>
        </w:rPr>
        <w:t>.</w:t>
      </w:r>
      <w:r w:rsidRPr="00A11540">
        <w:rPr>
          <w:rFonts w:ascii="Book Antiqua" w:hAnsi="Book Antiqua"/>
          <w:b/>
          <w:bCs/>
          <w:smallCaps/>
          <w:sz w:val="32"/>
          <w:szCs w:val="32"/>
        </w:rPr>
        <w:t xml:space="preserve"> Basics of Civil Appeals in Virginia</w:t>
      </w:r>
    </w:p>
    <w:p w14:paraId="12682529" w14:textId="32AEA974" w:rsidR="001A2059" w:rsidRDefault="001A2059" w:rsidP="001A2059">
      <w:pPr>
        <w:pStyle w:val="ListParagraph"/>
        <w:numPr>
          <w:ilvl w:val="1"/>
          <w:numId w:val="5"/>
        </w:numPr>
        <w:rPr>
          <w:rFonts w:ascii="Book Antiqua" w:hAnsi="Book Antiqua"/>
          <w:b/>
          <w:bCs/>
          <w:sz w:val="28"/>
          <w:szCs w:val="28"/>
          <w:u w:val="single"/>
        </w:rPr>
      </w:pPr>
      <w:r>
        <w:rPr>
          <w:rFonts w:ascii="Book Antiqua" w:hAnsi="Book Antiqua"/>
          <w:b/>
          <w:bCs/>
          <w:sz w:val="28"/>
          <w:szCs w:val="28"/>
          <w:u w:val="single"/>
        </w:rPr>
        <w:t>Virginia</w:t>
      </w:r>
      <w:r w:rsidR="006D61BC">
        <w:rPr>
          <w:rFonts w:ascii="Book Antiqua" w:hAnsi="Book Antiqua"/>
          <w:b/>
          <w:bCs/>
          <w:sz w:val="28"/>
          <w:szCs w:val="28"/>
          <w:u w:val="single"/>
        </w:rPr>
        <w:t>’s Appellate</w:t>
      </w:r>
      <w:r w:rsidR="002E7DEC" w:rsidRPr="008C65A2">
        <w:rPr>
          <w:rFonts w:ascii="Book Antiqua" w:hAnsi="Book Antiqua"/>
          <w:b/>
          <w:bCs/>
          <w:sz w:val="28"/>
          <w:szCs w:val="28"/>
          <w:u w:val="single"/>
        </w:rPr>
        <w:t xml:space="preserve"> Courts</w:t>
      </w:r>
    </w:p>
    <w:p w14:paraId="2E011862" w14:textId="77777777" w:rsidR="006D61BC" w:rsidRDefault="006D61BC" w:rsidP="006D61BC">
      <w:pPr>
        <w:pStyle w:val="ListParagraph"/>
        <w:rPr>
          <w:rFonts w:ascii="Book Antiqua" w:hAnsi="Book Antiqua"/>
          <w:b/>
          <w:bCs/>
          <w:sz w:val="28"/>
          <w:szCs w:val="28"/>
          <w:u w:val="single"/>
        </w:rPr>
      </w:pPr>
    </w:p>
    <w:p w14:paraId="4921218F" w14:textId="593A883E" w:rsidR="001A2059" w:rsidRDefault="001A2059" w:rsidP="006D61BC">
      <w:pPr>
        <w:jc w:val="center"/>
        <w:rPr>
          <w:rFonts w:ascii="Book Antiqua" w:hAnsi="Book Antiqua"/>
          <w:b/>
          <w:bCs/>
          <w:sz w:val="28"/>
          <w:szCs w:val="28"/>
          <w:u w:val="single"/>
        </w:rPr>
      </w:pPr>
      <w:r>
        <w:rPr>
          <w:noProof/>
        </w:rPr>
        <w:drawing>
          <wp:inline distT="0" distB="0" distL="0" distR="0" wp14:anchorId="35899CFF" wp14:editId="7F9D93B3">
            <wp:extent cx="4347029" cy="4249997"/>
            <wp:effectExtent l="57150" t="57150" r="53975" b="55880"/>
            <wp:docPr id="5" name="Picture 4">
              <a:extLst xmlns:a="http://schemas.openxmlformats.org/drawingml/2006/main">
                <a:ext uri="{FF2B5EF4-FFF2-40B4-BE49-F238E27FC236}">
                  <a16:creationId xmlns:a16="http://schemas.microsoft.com/office/drawing/2014/main" id="{9E280F45-AB19-4753-9565-24DF4DD55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E280F45-AB19-4753-9565-24DF4DD55320}"/>
                        </a:ext>
                      </a:extLst>
                    </pic:cNvPr>
                    <pic:cNvPicPr>
                      <a:picLocks noChangeAspect="1"/>
                    </pic:cNvPicPr>
                  </pic:nvPicPr>
                  <pic:blipFill>
                    <a:blip r:embed="rId7"/>
                    <a:stretch>
                      <a:fillRect/>
                    </a:stretch>
                  </pic:blipFill>
                  <pic:spPr>
                    <a:xfrm>
                      <a:off x="0" y="0"/>
                      <a:ext cx="4347029" cy="4249997"/>
                    </a:xfrm>
                    <a:prstGeom prst="rect">
                      <a:avLst/>
                    </a:prstGeom>
                    <a:noFill/>
                    <a:scene3d>
                      <a:camera prst="orthographicFront"/>
                      <a:lightRig rig="threePt" dir="t"/>
                    </a:scene3d>
                    <a:sp3d extrusionH="152400" contourW="12700" prstMaterial="softEdge">
                      <a:bevelT prst="relaxedInset"/>
                      <a:extrusionClr>
                        <a:schemeClr val="tx1"/>
                      </a:extrusionClr>
                      <a:contourClr>
                        <a:schemeClr val="accent2">
                          <a:lumMod val="60000"/>
                          <a:lumOff val="40000"/>
                        </a:schemeClr>
                      </a:contourClr>
                    </a:sp3d>
                  </pic:spPr>
                </pic:pic>
              </a:graphicData>
            </a:graphic>
          </wp:inline>
        </w:drawing>
      </w:r>
    </w:p>
    <w:p w14:paraId="6C5F6A28" w14:textId="7069B4B1" w:rsidR="001A2059" w:rsidRDefault="001A2059" w:rsidP="006D61BC">
      <w:pPr>
        <w:jc w:val="center"/>
        <w:rPr>
          <w:rFonts w:ascii="Book Antiqua" w:hAnsi="Book Antiqua"/>
          <w:sz w:val="24"/>
          <w:szCs w:val="24"/>
        </w:rPr>
      </w:pPr>
      <w:r w:rsidRPr="001A2059">
        <w:rPr>
          <w:rFonts w:ascii="Book Antiqua" w:hAnsi="Book Antiqua"/>
          <w:sz w:val="24"/>
          <w:szCs w:val="24"/>
        </w:rPr>
        <w:t xml:space="preserve">*Source - </w:t>
      </w:r>
      <w:hyperlink r:id="rId8" w:history="1">
        <w:r w:rsidR="006D61BC" w:rsidRPr="001A7B17">
          <w:rPr>
            <w:rStyle w:val="Hyperlink"/>
            <w:rFonts w:ascii="Book Antiqua" w:hAnsi="Book Antiqua"/>
            <w:sz w:val="24"/>
            <w:szCs w:val="24"/>
          </w:rPr>
          <w:t>https://www.vacourts.gov/courts/cib.pdf</w:t>
        </w:r>
      </w:hyperlink>
    </w:p>
    <w:p w14:paraId="5B42B4AF" w14:textId="77777777" w:rsidR="006D61BC" w:rsidRPr="001A2059" w:rsidRDefault="006D61BC" w:rsidP="006D61BC">
      <w:pPr>
        <w:jc w:val="center"/>
        <w:rPr>
          <w:rFonts w:ascii="Book Antiqua" w:hAnsi="Book Antiqua"/>
          <w:sz w:val="24"/>
          <w:szCs w:val="24"/>
        </w:rPr>
      </w:pPr>
    </w:p>
    <w:p w14:paraId="5FCCCAC7" w14:textId="1B6284AC" w:rsidR="003F7750" w:rsidRDefault="006D61BC" w:rsidP="003F7750">
      <w:pPr>
        <w:pStyle w:val="ListParagraph"/>
        <w:numPr>
          <w:ilvl w:val="2"/>
          <w:numId w:val="5"/>
        </w:numPr>
        <w:ind w:firstLine="0"/>
        <w:rPr>
          <w:rFonts w:ascii="Book Antiqua" w:hAnsi="Book Antiqua"/>
          <w:b/>
          <w:bCs/>
          <w:sz w:val="24"/>
          <w:szCs w:val="24"/>
        </w:rPr>
      </w:pPr>
      <w:r w:rsidRPr="006D61BC">
        <w:rPr>
          <w:rFonts w:ascii="Book Antiqua" w:hAnsi="Book Antiqua"/>
          <w:b/>
          <w:bCs/>
          <w:sz w:val="24"/>
          <w:szCs w:val="24"/>
        </w:rPr>
        <w:t>Supreme Court of Virginia</w:t>
      </w:r>
    </w:p>
    <w:p w14:paraId="2D886B57" w14:textId="77777777" w:rsidR="006D61BC" w:rsidRPr="006D61BC" w:rsidRDefault="006D61BC" w:rsidP="006D61BC">
      <w:pPr>
        <w:pStyle w:val="ListParagraph"/>
        <w:rPr>
          <w:rFonts w:ascii="Book Antiqua" w:hAnsi="Book Antiqua"/>
          <w:b/>
          <w:bCs/>
          <w:sz w:val="24"/>
          <w:szCs w:val="24"/>
        </w:rPr>
      </w:pPr>
    </w:p>
    <w:p w14:paraId="1F758F40" w14:textId="2AA7E87F" w:rsidR="00185D69" w:rsidRPr="00185D69" w:rsidRDefault="00185D69" w:rsidP="00086D27">
      <w:pPr>
        <w:pStyle w:val="ListParagraph"/>
        <w:numPr>
          <w:ilvl w:val="0"/>
          <w:numId w:val="32"/>
        </w:numPr>
        <w:rPr>
          <w:rFonts w:ascii="Book Antiqua" w:hAnsi="Book Antiqua"/>
          <w:b/>
          <w:bCs/>
          <w:sz w:val="28"/>
          <w:szCs w:val="28"/>
          <w:u w:val="single"/>
        </w:rPr>
      </w:pPr>
      <w:r>
        <w:rPr>
          <w:rFonts w:ascii="Book Antiqua" w:hAnsi="Book Antiqua"/>
          <w:sz w:val="24"/>
          <w:szCs w:val="24"/>
        </w:rPr>
        <w:t xml:space="preserve">Court consists of seven active justices. Court hears petitions for appeal on panels of 3, and merits cases with full court of 7. Senior Justices sit on both petition and merits cases. Typically, Court hears one writ panel session (summer) outside of Richmond, with the rest and with all </w:t>
      </w:r>
      <w:proofErr w:type="gramStart"/>
      <w:r>
        <w:rPr>
          <w:rFonts w:ascii="Book Antiqua" w:hAnsi="Book Antiqua"/>
          <w:sz w:val="24"/>
          <w:szCs w:val="24"/>
        </w:rPr>
        <w:t>merits</w:t>
      </w:r>
      <w:proofErr w:type="gramEnd"/>
      <w:r>
        <w:rPr>
          <w:rFonts w:ascii="Book Antiqua" w:hAnsi="Book Antiqua"/>
          <w:sz w:val="24"/>
          <w:szCs w:val="24"/>
        </w:rPr>
        <w:t xml:space="preserve"> cases heard in Richmond.</w:t>
      </w:r>
    </w:p>
    <w:p w14:paraId="6DC8A7F1" w14:textId="77777777" w:rsidR="00185D69" w:rsidRPr="00185D69" w:rsidRDefault="00185D69" w:rsidP="00185D69">
      <w:pPr>
        <w:pStyle w:val="ListParagraph"/>
        <w:ind w:left="1440"/>
        <w:rPr>
          <w:rFonts w:ascii="Book Antiqua" w:hAnsi="Book Antiqua"/>
          <w:b/>
          <w:bCs/>
          <w:sz w:val="28"/>
          <w:szCs w:val="28"/>
          <w:u w:val="single"/>
        </w:rPr>
      </w:pPr>
    </w:p>
    <w:p w14:paraId="64A57062" w14:textId="77777777" w:rsidR="000C5F1E" w:rsidRPr="000C5F1E" w:rsidRDefault="000C5F1E" w:rsidP="000C5F1E">
      <w:pPr>
        <w:pStyle w:val="ListParagraph"/>
        <w:ind w:left="1440"/>
        <w:rPr>
          <w:rFonts w:ascii="Book Antiqua" w:hAnsi="Book Antiqua"/>
          <w:b/>
          <w:bCs/>
          <w:sz w:val="28"/>
          <w:szCs w:val="28"/>
          <w:u w:val="single"/>
        </w:rPr>
      </w:pPr>
    </w:p>
    <w:p w14:paraId="39D53AF1" w14:textId="77777777" w:rsidR="000C5F1E" w:rsidRPr="000C5F1E" w:rsidRDefault="000C5F1E" w:rsidP="000C5F1E">
      <w:pPr>
        <w:pStyle w:val="ListParagraph"/>
        <w:rPr>
          <w:rFonts w:ascii="Book Antiqua" w:hAnsi="Book Antiqua"/>
          <w:sz w:val="24"/>
          <w:szCs w:val="24"/>
        </w:rPr>
      </w:pPr>
    </w:p>
    <w:p w14:paraId="2EBF8402" w14:textId="7BF79894" w:rsidR="003F7750" w:rsidRPr="006D61BC" w:rsidRDefault="006D61BC" w:rsidP="00086D27">
      <w:pPr>
        <w:pStyle w:val="ListParagraph"/>
        <w:numPr>
          <w:ilvl w:val="0"/>
          <w:numId w:val="32"/>
        </w:numPr>
        <w:rPr>
          <w:rFonts w:ascii="Book Antiqua" w:hAnsi="Book Antiqua"/>
          <w:b/>
          <w:bCs/>
          <w:sz w:val="28"/>
          <w:szCs w:val="28"/>
          <w:u w:val="single"/>
        </w:rPr>
      </w:pPr>
      <w:r>
        <w:rPr>
          <w:rFonts w:ascii="Book Antiqua" w:hAnsi="Book Antiqua"/>
          <w:sz w:val="24"/>
          <w:szCs w:val="24"/>
        </w:rPr>
        <w:t>The Justices</w:t>
      </w:r>
    </w:p>
    <w:p w14:paraId="39156140" w14:textId="77777777" w:rsidR="003A63DA" w:rsidRPr="003A63DA" w:rsidRDefault="006D61BC" w:rsidP="00086D27">
      <w:pPr>
        <w:pStyle w:val="ListParagraph"/>
        <w:numPr>
          <w:ilvl w:val="1"/>
          <w:numId w:val="32"/>
        </w:numPr>
        <w:rPr>
          <w:rFonts w:ascii="Book Antiqua" w:hAnsi="Book Antiqua"/>
          <w:b/>
          <w:bCs/>
          <w:sz w:val="28"/>
          <w:szCs w:val="28"/>
          <w:u w:val="single"/>
        </w:rPr>
      </w:pPr>
      <w:r>
        <w:rPr>
          <w:rFonts w:ascii="Book Antiqua" w:hAnsi="Book Antiqua"/>
          <w:sz w:val="24"/>
          <w:szCs w:val="24"/>
        </w:rPr>
        <w:t xml:space="preserve">Chief Justice </w:t>
      </w:r>
      <w:r w:rsidR="003F7750" w:rsidRPr="006D61BC">
        <w:rPr>
          <w:rFonts w:ascii="Book Antiqua" w:hAnsi="Book Antiqua"/>
          <w:sz w:val="24"/>
          <w:szCs w:val="24"/>
        </w:rPr>
        <w:t xml:space="preserve">S. Bernard </w:t>
      </w:r>
      <w:proofErr w:type="spellStart"/>
      <w:r w:rsidR="003F7750" w:rsidRPr="006D61BC">
        <w:rPr>
          <w:rFonts w:ascii="Book Antiqua" w:hAnsi="Book Antiqua"/>
          <w:sz w:val="24"/>
          <w:szCs w:val="24"/>
        </w:rPr>
        <w:t>Goodwyn</w:t>
      </w:r>
      <w:proofErr w:type="spellEnd"/>
      <w:r w:rsidR="003F7750" w:rsidRPr="006D61BC">
        <w:rPr>
          <w:rFonts w:ascii="Book Antiqua" w:hAnsi="Book Antiqua"/>
          <w:sz w:val="24"/>
          <w:szCs w:val="24"/>
        </w:rPr>
        <w:br/>
        <w:t>Expiration of term: January 31, 2032</w:t>
      </w:r>
    </w:p>
    <w:p w14:paraId="22BB40C1" w14:textId="77777777" w:rsidR="003A63DA" w:rsidRPr="003A63DA" w:rsidRDefault="003F7750" w:rsidP="00086D27">
      <w:pPr>
        <w:pStyle w:val="ListParagraph"/>
        <w:numPr>
          <w:ilvl w:val="1"/>
          <w:numId w:val="32"/>
        </w:numPr>
        <w:rPr>
          <w:rFonts w:ascii="Book Antiqua" w:hAnsi="Book Antiqua"/>
          <w:b/>
          <w:bCs/>
          <w:sz w:val="28"/>
          <w:szCs w:val="28"/>
          <w:u w:val="single"/>
        </w:rPr>
      </w:pPr>
      <w:r w:rsidRPr="003A63DA">
        <w:rPr>
          <w:rFonts w:ascii="Book Antiqua" w:hAnsi="Book Antiqua"/>
          <w:sz w:val="24"/>
          <w:szCs w:val="24"/>
        </w:rPr>
        <w:t>The Honorable William C. Mims</w:t>
      </w:r>
      <w:r w:rsidRPr="003A63DA">
        <w:rPr>
          <w:rFonts w:ascii="Book Antiqua" w:hAnsi="Book Antiqua"/>
          <w:sz w:val="24"/>
          <w:szCs w:val="24"/>
        </w:rPr>
        <w:br/>
        <w:t>Expiration of term: March 31, 2022</w:t>
      </w:r>
    </w:p>
    <w:p w14:paraId="2E384B86" w14:textId="77777777" w:rsidR="003A63DA" w:rsidRPr="003A63DA" w:rsidRDefault="003F7750" w:rsidP="00086D27">
      <w:pPr>
        <w:pStyle w:val="ListParagraph"/>
        <w:numPr>
          <w:ilvl w:val="1"/>
          <w:numId w:val="32"/>
        </w:numPr>
        <w:rPr>
          <w:rFonts w:ascii="Book Antiqua" w:hAnsi="Book Antiqua"/>
          <w:b/>
          <w:bCs/>
          <w:sz w:val="28"/>
          <w:szCs w:val="28"/>
          <w:u w:val="single"/>
        </w:rPr>
      </w:pPr>
      <w:r w:rsidRPr="003A63DA">
        <w:rPr>
          <w:rFonts w:ascii="Book Antiqua" w:hAnsi="Book Antiqua"/>
          <w:sz w:val="24"/>
          <w:szCs w:val="24"/>
        </w:rPr>
        <w:t>The Honorable Cleo E. Powell</w:t>
      </w:r>
      <w:r w:rsidRPr="003A63DA">
        <w:rPr>
          <w:rFonts w:ascii="Book Antiqua" w:hAnsi="Book Antiqua"/>
          <w:sz w:val="24"/>
          <w:szCs w:val="24"/>
        </w:rPr>
        <w:br/>
        <w:t>Expiration of term: July 31, 2023</w:t>
      </w:r>
    </w:p>
    <w:p w14:paraId="563209E3" w14:textId="77777777" w:rsidR="003A63DA" w:rsidRPr="003A63DA" w:rsidRDefault="003F7750" w:rsidP="00086D27">
      <w:pPr>
        <w:pStyle w:val="ListParagraph"/>
        <w:numPr>
          <w:ilvl w:val="1"/>
          <w:numId w:val="32"/>
        </w:numPr>
        <w:rPr>
          <w:rFonts w:ascii="Book Antiqua" w:hAnsi="Book Antiqua"/>
          <w:b/>
          <w:bCs/>
          <w:sz w:val="28"/>
          <w:szCs w:val="28"/>
          <w:u w:val="single"/>
        </w:rPr>
      </w:pPr>
      <w:r w:rsidRPr="003A63DA">
        <w:rPr>
          <w:rFonts w:ascii="Book Antiqua" w:hAnsi="Book Antiqua"/>
          <w:sz w:val="24"/>
          <w:szCs w:val="24"/>
        </w:rPr>
        <w:t>The Honorable D. Arthur Kelsey</w:t>
      </w:r>
      <w:r w:rsidRPr="003A63DA">
        <w:rPr>
          <w:rFonts w:ascii="Book Antiqua" w:hAnsi="Book Antiqua"/>
          <w:sz w:val="24"/>
          <w:szCs w:val="24"/>
        </w:rPr>
        <w:br/>
        <w:t>Expiration of term: January 31, 2027</w:t>
      </w:r>
    </w:p>
    <w:p w14:paraId="70A51F0E" w14:textId="77777777" w:rsidR="003A63DA" w:rsidRPr="003A63DA" w:rsidRDefault="003F7750" w:rsidP="00086D27">
      <w:pPr>
        <w:pStyle w:val="ListParagraph"/>
        <w:numPr>
          <w:ilvl w:val="1"/>
          <w:numId w:val="32"/>
        </w:numPr>
        <w:rPr>
          <w:rFonts w:ascii="Book Antiqua" w:hAnsi="Book Antiqua"/>
          <w:b/>
          <w:bCs/>
          <w:sz w:val="28"/>
          <w:szCs w:val="28"/>
          <w:u w:val="single"/>
        </w:rPr>
      </w:pPr>
      <w:r w:rsidRPr="003A63DA">
        <w:rPr>
          <w:rFonts w:ascii="Book Antiqua" w:hAnsi="Book Antiqua"/>
          <w:sz w:val="24"/>
          <w:szCs w:val="24"/>
        </w:rPr>
        <w:t>The Honorable Stephen R. McCullough</w:t>
      </w:r>
      <w:r w:rsidRPr="003A63DA">
        <w:rPr>
          <w:rFonts w:ascii="Book Antiqua" w:hAnsi="Book Antiqua"/>
          <w:sz w:val="24"/>
          <w:szCs w:val="24"/>
        </w:rPr>
        <w:br/>
        <w:t>Expiration of term: March 2, 2028</w:t>
      </w:r>
    </w:p>
    <w:p w14:paraId="5D69B70F" w14:textId="09A55E9D" w:rsidR="003F7750" w:rsidRPr="003A63DA" w:rsidRDefault="003F7750" w:rsidP="00086D27">
      <w:pPr>
        <w:pStyle w:val="ListParagraph"/>
        <w:numPr>
          <w:ilvl w:val="1"/>
          <w:numId w:val="32"/>
        </w:numPr>
        <w:rPr>
          <w:rFonts w:ascii="Book Antiqua" w:hAnsi="Book Antiqua"/>
          <w:b/>
          <w:bCs/>
          <w:sz w:val="28"/>
          <w:szCs w:val="28"/>
          <w:u w:val="single"/>
        </w:rPr>
      </w:pPr>
      <w:r w:rsidRPr="003A63DA">
        <w:rPr>
          <w:rFonts w:ascii="Book Antiqua" w:hAnsi="Book Antiqua"/>
          <w:sz w:val="24"/>
          <w:szCs w:val="24"/>
        </w:rPr>
        <w:t xml:space="preserve">The Honorable Teresa M. </w:t>
      </w:r>
      <w:proofErr w:type="spellStart"/>
      <w:r w:rsidRPr="003A63DA">
        <w:rPr>
          <w:rFonts w:ascii="Book Antiqua" w:hAnsi="Book Antiqua"/>
          <w:sz w:val="24"/>
          <w:szCs w:val="24"/>
        </w:rPr>
        <w:t>Chafin</w:t>
      </w:r>
      <w:proofErr w:type="spellEnd"/>
      <w:r w:rsidRPr="003A63DA">
        <w:rPr>
          <w:rFonts w:ascii="Book Antiqua" w:hAnsi="Book Antiqua"/>
          <w:sz w:val="24"/>
          <w:szCs w:val="24"/>
        </w:rPr>
        <w:br/>
        <w:t>Expiration of term: August 31, 2031</w:t>
      </w:r>
    </w:p>
    <w:p w14:paraId="282B70B2" w14:textId="034D7378" w:rsidR="003A63DA" w:rsidRPr="003A63DA" w:rsidRDefault="003A63DA" w:rsidP="00086D27">
      <w:pPr>
        <w:pStyle w:val="ListParagraph"/>
        <w:numPr>
          <w:ilvl w:val="1"/>
          <w:numId w:val="32"/>
        </w:numPr>
        <w:rPr>
          <w:rFonts w:ascii="Book Antiqua" w:hAnsi="Book Antiqua"/>
          <w:b/>
          <w:bCs/>
          <w:sz w:val="28"/>
          <w:szCs w:val="28"/>
          <w:u w:val="single"/>
        </w:rPr>
      </w:pPr>
      <w:r>
        <w:rPr>
          <w:rFonts w:ascii="Book Antiqua" w:hAnsi="Book Antiqua"/>
          <w:sz w:val="24"/>
          <w:szCs w:val="24"/>
        </w:rPr>
        <w:t>[2022 Appointment to Court]</w:t>
      </w:r>
    </w:p>
    <w:p w14:paraId="69DCEEF1" w14:textId="1161067C" w:rsidR="003A63DA" w:rsidRPr="003A63DA" w:rsidRDefault="003A63DA" w:rsidP="00050BDD">
      <w:pPr>
        <w:pStyle w:val="ListParagraph"/>
        <w:ind w:left="2160"/>
        <w:rPr>
          <w:rFonts w:ascii="Book Antiqua" w:hAnsi="Book Antiqua"/>
          <w:b/>
          <w:bCs/>
          <w:sz w:val="28"/>
          <w:szCs w:val="28"/>
          <w:u w:val="single"/>
        </w:rPr>
      </w:pPr>
      <w:r>
        <w:rPr>
          <w:rFonts w:ascii="Book Antiqua" w:hAnsi="Book Antiqua"/>
          <w:sz w:val="24"/>
          <w:szCs w:val="24"/>
        </w:rPr>
        <w:t>Expiration of term: 2034</w:t>
      </w:r>
    </w:p>
    <w:p w14:paraId="78BB13C7" w14:textId="7F003563" w:rsidR="003A63DA" w:rsidRPr="003A63DA" w:rsidRDefault="003A63DA" w:rsidP="00086D27">
      <w:pPr>
        <w:pStyle w:val="ListParagraph"/>
        <w:numPr>
          <w:ilvl w:val="0"/>
          <w:numId w:val="32"/>
        </w:numPr>
        <w:rPr>
          <w:rFonts w:ascii="Book Antiqua" w:hAnsi="Book Antiqua"/>
          <w:b/>
          <w:bCs/>
          <w:sz w:val="28"/>
          <w:szCs w:val="28"/>
          <w:u w:val="single"/>
        </w:rPr>
      </w:pPr>
      <w:r>
        <w:rPr>
          <w:rFonts w:ascii="Book Antiqua" w:hAnsi="Book Antiqua"/>
          <w:sz w:val="24"/>
          <w:szCs w:val="24"/>
        </w:rPr>
        <w:t>Senior Justices</w:t>
      </w:r>
    </w:p>
    <w:p w14:paraId="53A6628E" w14:textId="77777777" w:rsidR="003A63DA" w:rsidRPr="003A63DA" w:rsidRDefault="003F7750" w:rsidP="00086D27">
      <w:pPr>
        <w:pStyle w:val="ListParagraph"/>
        <w:numPr>
          <w:ilvl w:val="1"/>
          <w:numId w:val="32"/>
        </w:numPr>
        <w:rPr>
          <w:rFonts w:ascii="Book Antiqua" w:hAnsi="Book Antiqua"/>
          <w:b/>
          <w:bCs/>
          <w:sz w:val="28"/>
          <w:szCs w:val="28"/>
          <w:u w:val="single"/>
        </w:rPr>
      </w:pPr>
      <w:r w:rsidRPr="003A63DA">
        <w:rPr>
          <w:rFonts w:ascii="Book Antiqua" w:hAnsi="Book Antiqua"/>
          <w:sz w:val="24"/>
          <w:szCs w:val="24"/>
        </w:rPr>
        <w:t>The Honorable Charles S. Russell</w:t>
      </w:r>
    </w:p>
    <w:p w14:paraId="480B1F31" w14:textId="77777777" w:rsidR="003A63DA" w:rsidRPr="003A63DA" w:rsidRDefault="003F7750" w:rsidP="00086D27">
      <w:pPr>
        <w:pStyle w:val="ListParagraph"/>
        <w:numPr>
          <w:ilvl w:val="1"/>
          <w:numId w:val="32"/>
        </w:numPr>
        <w:rPr>
          <w:rFonts w:ascii="Book Antiqua" w:hAnsi="Book Antiqua"/>
          <w:b/>
          <w:bCs/>
          <w:sz w:val="28"/>
          <w:szCs w:val="28"/>
          <w:u w:val="single"/>
        </w:rPr>
      </w:pPr>
      <w:r w:rsidRPr="003A63DA">
        <w:rPr>
          <w:rFonts w:ascii="Book Antiqua" w:hAnsi="Book Antiqua"/>
          <w:sz w:val="24"/>
          <w:szCs w:val="24"/>
        </w:rPr>
        <w:t>The Honorable Lawrence L. Koontz, Jr.</w:t>
      </w:r>
    </w:p>
    <w:p w14:paraId="66F2FC6F" w14:textId="2D58F065" w:rsidR="003F7750" w:rsidRPr="003A63DA" w:rsidRDefault="003F7750" w:rsidP="00086D27">
      <w:pPr>
        <w:pStyle w:val="ListParagraph"/>
        <w:numPr>
          <w:ilvl w:val="1"/>
          <w:numId w:val="32"/>
        </w:numPr>
        <w:rPr>
          <w:rFonts w:ascii="Book Antiqua" w:hAnsi="Book Antiqua"/>
          <w:b/>
          <w:bCs/>
          <w:sz w:val="28"/>
          <w:szCs w:val="28"/>
          <w:u w:val="single"/>
        </w:rPr>
      </w:pPr>
      <w:r w:rsidRPr="003A63DA">
        <w:rPr>
          <w:rFonts w:ascii="Book Antiqua" w:hAnsi="Book Antiqua"/>
          <w:sz w:val="24"/>
          <w:szCs w:val="24"/>
        </w:rPr>
        <w:t>The Honorable LeRoy F. Millette, Jr.</w:t>
      </w:r>
    </w:p>
    <w:p w14:paraId="48105576" w14:textId="22DA517E" w:rsidR="003F7750" w:rsidRPr="00050BDD" w:rsidRDefault="00050BDD" w:rsidP="00050BDD">
      <w:pPr>
        <w:ind w:left="1440" w:firstLine="720"/>
        <w:rPr>
          <w:rFonts w:ascii="Book Antiqua" w:hAnsi="Book Antiqua"/>
          <w:sz w:val="24"/>
          <w:szCs w:val="24"/>
          <w14:props3d w14:extrusionH="57150" w14:contourW="0" w14:prstMaterial="none">
            <w14:extrusionClr>
              <w14:schemeClr w14:val="tx1"/>
            </w14:extrusionClr>
          </w14:props3d>
        </w:rPr>
      </w:pPr>
      <w:r>
        <w:rPr>
          <w:rFonts w:ascii="Book Antiqua" w:hAnsi="Book Antiqua"/>
          <w:sz w:val="24"/>
          <w:szCs w:val="24"/>
        </w:rPr>
        <w:t>*</w:t>
      </w:r>
      <w:r w:rsidR="00A73ECB">
        <w:rPr>
          <w:rFonts w:ascii="Book Antiqua" w:hAnsi="Book Antiqua"/>
          <w:sz w:val="24"/>
          <w:szCs w:val="24"/>
        </w:rPr>
        <w:t xml:space="preserve">Source - </w:t>
      </w:r>
      <w:hyperlink r:id="rId9" w:history="1">
        <w:r w:rsidRPr="002D6593">
          <w:rPr>
            <w:rStyle w:val="Hyperlink"/>
            <w:rFonts w:ascii="Book Antiqua" w:hAnsi="Book Antiqua"/>
            <w:sz w:val="24"/>
            <w:szCs w:val="24"/>
          </w:rPr>
          <w:t>https://www.vacourts.gov/courts/scv/supreme.html</w:t>
        </w:r>
      </w:hyperlink>
      <w:r>
        <w:rPr>
          <w:rFonts w:ascii="Book Antiqua" w:hAnsi="Book Antiqua"/>
          <w:sz w:val="24"/>
          <w:szCs w:val="24"/>
        </w:rPr>
        <w:t xml:space="preserve"> </w:t>
      </w:r>
    </w:p>
    <w:p w14:paraId="0076B6C6" w14:textId="70442E21" w:rsidR="003F7750" w:rsidRDefault="003F7750" w:rsidP="00086D27">
      <w:pPr>
        <w:pStyle w:val="ListParagraph"/>
        <w:numPr>
          <w:ilvl w:val="0"/>
          <w:numId w:val="33"/>
        </w:numPr>
        <w:ind w:left="1440"/>
        <w:rPr>
          <w:rFonts w:ascii="Book Antiqua" w:hAnsi="Book Antiqua"/>
          <w:sz w:val="24"/>
          <w:szCs w:val="24"/>
        </w:rPr>
      </w:pPr>
      <w:r w:rsidRPr="00050BDD">
        <w:rPr>
          <w:rFonts w:ascii="Book Antiqua" w:hAnsi="Book Antiqua"/>
          <w:sz w:val="24"/>
          <w:szCs w:val="24"/>
        </w:rPr>
        <w:t>Jurisdiction</w:t>
      </w:r>
    </w:p>
    <w:p w14:paraId="02AA9DC8" w14:textId="77777777" w:rsidR="00185D69" w:rsidRPr="000C5F1E" w:rsidRDefault="00185D69" w:rsidP="00185D69">
      <w:pPr>
        <w:pStyle w:val="ListParagraph"/>
        <w:ind w:left="1440"/>
        <w:rPr>
          <w:rFonts w:ascii="Book Antiqua" w:hAnsi="Book Antiqua"/>
          <w:sz w:val="16"/>
          <w:szCs w:val="16"/>
        </w:rPr>
      </w:pPr>
    </w:p>
    <w:p w14:paraId="25C095D4" w14:textId="7C6BEBAA" w:rsidR="00185D69" w:rsidRDefault="0065425C"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w:t>
      </w:r>
      <w:r w:rsidR="0063794D" w:rsidRPr="00050BDD">
        <w:rPr>
          <w:rFonts w:ascii="Book Antiqua" w:hAnsi="Book Antiqua"/>
          <w:sz w:val="24"/>
          <w:szCs w:val="24"/>
        </w:rPr>
        <w:t xml:space="preserve">Although the Supreme Court of Virginia </w:t>
      </w:r>
      <w:r w:rsidR="0063794D" w:rsidRPr="00050BDD">
        <w:rPr>
          <w:rFonts w:ascii="Book Antiqua" w:hAnsi="Book Antiqua"/>
          <w:b/>
          <w:bCs/>
          <w:sz w:val="24"/>
          <w:szCs w:val="24"/>
        </w:rPr>
        <w:t>possesses both original and appellate jurisdiction</w:t>
      </w:r>
      <w:r w:rsidR="0063794D" w:rsidRPr="00050BDD">
        <w:rPr>
          <w:rFonts w:ascii="Book Antiqua" w:hAnsi="Book Antiqua"/>
          <w:sz w:val="24"/>
          <w:szCs w:val="24"/>
        </w:rPr>
        <w:t>, its primary function is to review decisions of lower courts. Virginia does not allow an appeal to the Supreme Court as a matter of right except in cases involving the State Corporation Commission and the disbarment of an attorney.</w:t>
      </w:r>
      <w:r w:rsidR="00185D69">
        <w:rPr>
          <w:rFonts w:ascii="Book Antiqua" w:hAnsi="Book Antiqua"/>
          <w:sz w:val="24"/>
          <w:szCs w:val="24"/>
        </w:rPr>
        <w:t>”</w:t>
      </w:r>
    </w:p>
    <w:p w14:paraId="12EB35D3" w14:textId="77777777" w:rsidR="00185D69" w:rsidRPr="000C5F1E" w:rsidRDefault="00185D69" w:rsidP="00185D69">
      <w:pPr>
        <w:pStyle w:val="ListParagraph"/>
        <w:ind w:left="2160"/>
        <w:rPr>
          <w:rFonts w:ascii="Book Antiqua" w:hAnsi="Book Antiqua"/>
          <w:sz w:val="16"/>
          <w:szCs w:val="16"/>
        </w:rPr>
      </w:pPr>
    </w:p>
    <w:p w14:paraId="5928BD41" w14:textId="340C75B4" w:rsidR="0063794D" w:rsidRPr="00185D69" w:rsidRDefault="00185D69" w:rsidP="00086D27">
      <w:pPr>
        <w:pStyle w:val="ListParagraph"/>
        <w:numPr>
          <w:ilvl w:val="1"/>
          <w:numId w:val="33"/>
        </w:numPr>
        <w:ind w:left="2160"/>
        <w:rPr>
          <w:rFonts w:ascii="Book Antiqua" w:hAnsi="Book Antiqua"/>
          <w:sz w:val="24"/>
          <w:szCs w:val="24"/>
        </w:rPr>
      </w:pPr>
      <w:r>
        <w:rPr>
          <w:rFonts w:ascii="Book Antiqua" w:hAnsi="Book Antiqua"/>
          <w:sz w:val="24"/>
          <w:szCs w:val="24"/>
        </w:rPr>
        <w:t>“</w:t>
      </w:r>
      <w:r w:rsidR="0063794D" w:rsidRPr="00185D69">
        <w:rPr>
          <w:rFonts w:ascii="Book Antiqua" w:hAnsi="Book Antiqua"/>
          <w:sz w:val="24"/>
          <w:szCs w:val="24"/>
        </w:rPr>
        <w:t>The Court's original jurisdiction is limited to cases of habeas corpus (ordering one holding custody to produce the detained person before the Court for the purpose of determining whether such custody is proper), mandamus (ordering the holder of an office to perform his duty), prohibition (ordering a public official to stop an action), and actual innocence (based on biological testing). The Supreme Court also has original jurisdiction in matters filed by the Judicial Inquiry and Review Commission relating to judicial censure and retirement, and removal of judges.</w:t>
      </w:r>
      <w:r w:rsidR="0065425C" w:rsidRPr="00185D69">
        <w:rPr>
          <w:rFonts w:ascii="Book Antiqua" w:hAnsi="Book Antiqua"/>
          <w:sz w:val="24"/>
          <w:szCs w:val="24"/>
        </w:rPr>
        <w:t>”</w:t>
      </w:r>
    </w:p>
    <w:p w14:paraId="481B933B" w14:textId="751C6850" w:rsidR="003F7750" w:rsidRPr="0065425C" w:rsidRDefault="00050BDD" w:rsidP="00050BDD">
      <w:pPr>
        <w:ind w:left="2160"/>
        <w:jc w:val="both"/>
        <w:rPr>
          <w:rFonts w:ascii="Book Antiqua" w:hAnsi="Book Antiqua"/>
          <w:sz w:val="24"/>
          <w:szCs w:val="24"/>
        </w:rPr>
      </w:pPr>
      <w:r>
        <w:rPr>
          <w:rFonts w:ascii="Book Antiqua" w:hAnsi="Book Antiqua"/>
          <w:sz w:val="24"/>
          <w:szCs w:val="24"/>
        </w:rPr>
        <w:lastRenderedPageBreak/>
        <w:t>*</w:t>
      </w:r>
      <w:r w:rsidR="0065425C" w:rsidRPr="0065425C">
        <w:rPr>
          <w:rFonts w:ascii="Book Antiqua" w:hAnsi="Book Antiqua"/>
          <w:sz w:val="24"/>
          <w:szCs w:val="24"/>
        </w:rPr>
        <w:t xml:space="preserve">Source - </w:t>
      </w:r>
      <w:hyperlink r:id="rId10" w:history="1">
        <w:r w:rsidRPr="002D6593">
          <w:rPr>
            <w:rStyle w:val="Hyperlink"/>
            <w:rFonts w:ascii="Book Antiqua" w:hAnsi="Book Antiqua"/>
            <w:sz w:val="24"/>
            <w:szCs w:val="24"/>
          </w:rPr>
          <w:t>https://www.vacourts.gov/courts/scv/about.html</w:t>
        </w:r>
      </w:hyperlink>
      <w:r>
        <w:rPr>
          <w:rFonts w:ascii="Book Antiqua" w:hAnsi="Book Antiqua"/>
          <w:sz w:val="24"/>
          <w:szCs w:val="24"/>
        </w:rPr>
        <w:t xml:space="preserve"> </w:t>
      </w:r>
    </w:p>
    <w:p w14:paraId="2DEF8C92" w14:textId="47127F47" w:rsidR="003F7750" w:rsidRDefault="003F7750" w:rsidP="00086D27">
      <w:pPr>
        <w:pStyle w:val="ListParagraph"/>
        <w:numPr>
          <w:ilvl w:val="2"/>
          <w:numId w:val="34"/>
        </w:numPr>
        <w:ind w:firstLine="0"/>
        <w:rPr>
          <w:rFonts w:ascii="Book Antiqua" w:hAnsi="Book Antiqua"/>
          <w:b/>
          <w:bCs/>
          <w:sz w:val="24"/>
          <w:szCs w:val="24"/>
        </w:rPr>
      </w:pPr>
      <w:r w:rsidRPr="00050BDD">
        <w:rPr>
          <w:rFonts w:ascii="Book Antiqua" w:hAnsi="Book Antiqua"/>
          <w:b/>
          <w:bCs/>
          <w:sz w:val="24"/>
          <w:szCs w:val="24"/>
        </w:rPr>
        <w:t xml:space="preserve">Court of Appeals of Virginia </w:t>
      </w:r>
    </w:p>
    <w:p w14:paraId="2BA9B47D" w14:textId="77777777" w:rsidR="00050BDD" w:rsidRPr="00050BDD" w:rsidRDefault="00050BDD" w:rsidP="00050BDD">
      <w:pPr>
        <w:pStyle w:val="ListParagraph"/>
        <w:rPr>
          <w:rFonts w:ascii="Book Antiqua" w:hAnsi="Book Antiqua"/>
          <w:b/>
          <w:bCs/>
          <w:sz w:val="24"/>
          <w:szCs w:val="24"/>
        </w:rPr>
      </w:pPr>
    </w:p>
    <w:p w14:paraId="43CD4808" w14:textId="02611E8B" w:rsidR="00185D69" w:rsidRDefault="00185D69" w:rsidP="00086D27">
      <w:pPr>
        <w:pStyle w:val="ListParagraph"/>
        <w:numPr>
          <w:ilvl w:val="0"/>
          <w:numId w:val="33"/>
        </w:numPr>
        <w:ind w:left="1440"/>
        <w:rPr>
          <w:rFonts w:ascii="Book Antiqua" w:hAnsi="Book Antiqua"/>
          <w:sz w:val="24"/>
          <w:szCs w:val="24"/>
        </w:rPr>
      </w:pPr>
      <w:r>
        <w:rPr>
          <w:rFonts w:ascii="Book Antiqua" w:hAnsi="Book Antiqua"/>
          <w:sz w:val="24"/>
          <w:szCs w:val="24"/>
        </w:rPr>
        <w:t>“</w:t>
      </w:r>
      <w:r w:rsidRPr="00185D69">
        <w:rPr>
          <w:rFonts w:ascii="Book Antiqua" w:hAnsi="Book Antiqua"/>
          <w:sz w:val="24"/>
          <w:szCs w:val="24"/>
        </w:rPr>
        <w:t>Court of Appeals consists of seventeen judges. The Court sits in panels of at least three judges, and panel membership rotates on a random basis. Although the Clerk’s Office is based in Richmond, the Court hears arguments in four regions to provide litigants throughout the Commonwealth convenient local access to the Court.”</w:t>
      </w:r>
    </w:p>
    <w:p w14:paraId="0F2E9416" w14:textId="77777777" w:rsidR="00185D69" w:rsidRDefault="00185D69" w:rsidP="00185D69">
      <w:pPr>
        <w:pStyle w:val="ListParagraph"/>
        <w:ind w:left="1440"/>
        <w:rPr>
          <w:rFonts w:ascii="Book Antiqua" w:hAnsi="Book Antiqua"/>
          <w:sz w:val="24"/>
          <w:szCs w:val="24"/>
        </w:rPr>
      </w:pPr>
    </w:p>
    <w:p w14:paraId="62DD7B88" w14:textId="41E1D17E" w:rsidR="00185D69" w:rsidRDefault="00185D69" w:rsidP="00185D69">
      <w:pPr>
        <w:pStyle w:val="ListParagraph"/>
        <w:ind w:left="1440"/>
        <w:rPr>
          <w:rFonts w:ascii="Book Antiqua" w:hAnsi="Book Antiqua"/>
          <w:sz w:val="24"/>
          <w:szCs w:val="24"/>
        </w:rPr>
      </w:pPr>
      <w:r>
        <w:rPr>
          <w:rFonts w:ascii="Book Antiqua" w:hAnsi="Book Antiqua"/>
          <w:sz w:val="24"/>
          <w:szCs w:val="24"/>
        </w:rPr>
        <w:t xml:space="preserve">*Source - </w:t>
      </w:r>
      <w:hyperlink r:id="rId11" w:history="1">
        <w:r w:rsidRPr="002D6593">
          <w:rPr>
            <w:rStyle w:val="Hyperlink"/>
            <w:rFonts w:ascii="Book Antiqua" w:hAnsi="Book Antiqua"/>
            <w:sz w:val="24"/>
            <w:szCs w:val="24"/>
          </w:rPr>
          <w:t>https://www.vacourts.gov/courts/cav/about.html</w:t>
        </w:r>
      </w:hyperlink>
      <w:r>
        <w:rPr>
          <w:rFonts w:ascii="Book Antiqua" w:hAnsi="Book Antiqua"/>
          <w:sz w:val="24"/>
          <w:szCs w:val="24"/>
        </w:rPr>
        <w:t xml:space="preserve"> </w:t>
      </w:r>
    </w:p>
    <w:p w14:paraId="3A870D4F" w14:textId="77777777" w:rsidR="00185D69" w:rsidRPr="00185D69" w:rsidRDefault="00185D69" w:rsidP="00185D69">
      <w:pPr>
        <w:pStyle w:val="ListParagraph"/>
        <w:ind w:left="1440"/>
        <w:rPr>
          <w:rFonts w:ascii="Book Antiqua" w:hAnsi="Book Antiqua"/>
          <w:sz w:val="24"/>
          <w:szCs w:val="24"/>
        </w:rPr>
      </w:pPr>
    </w:p>
    <w:p w14:paraId="2003C4A0" w14:textId="77777777" w:rsidR="00050BDD" w:rsidRDefault="00A04F59" w:rsidP="00086D27">
      <w:pPr>
        <w:pStyle w:val="ListParagraph"/>
        <w:numPr>
          <w:ilvl w:val="0"/>
          <w:numId w:val="33"/>
        </w:numPr>
        <w:ind w:left="1440"/>
        <w:rPr>
          <w:rFonts w:ascii="Book Antiqua" w:hAnsi="Book Antiqua"/>
          <w:sz w:val="24"/>
          <w:szCs w:val="24"/>
        </w:rPr>
      </w:pPr>
      <w:r w:rsidRPr="00050BDD">
        <w:rPr>
          <w:rFonts w:ascii="Book Antiqua" w:hAnsi="Book Antiqua"/>
          <w:sz w:val="24"/>
          <w:szCs w:val="24"/>
        </w:rPr>
        <w:t>Judge</w:t>
      </w:r>
      <w:r w:rsidR="00050BDD" w:rsidRPr="00050BDD">
        <w:rPr>
          <w:rFonts w:ascii="Book Antiqua" w:hAnsi="Book Antiqua"/>
          <w:sz w:val="24"/>
          <w:szCs w:val="24"/>
        </w:rPr>
        <w:t>s</w:t>
      </w:r>
    </w:p>
    <w:p w14:paraId="49A2BF36" w14:textId="77777777" w:rsidR="00050BDD" w:rsidRDefault="00050BDD" w:rsidP="00086D27">
      <w:pPr>
        <w:pStyle w:val="ListParagraph"/>
        <w:numPr>
          <w:ilvl w:val="1"/>
          <w:numId w:val="33"/>
        </w:numPr>
        <w:ind w:left="2160"/>
        <w:rPr>
          <w:rFonts w:ascii="Book Antiqua" w:hAnsi="Book Antiqua"/>
          <w:sz w:val="24"/>
          <w:szCs w:val="24"/>
        </w:rPr>
      </w:pPr>
      <w:r>
        <w:rPr>
          <w:rFonts w:ascii="Book Antiqua" w:hAnsi="Book Antiqua"/>
          <w:sz w:val="24"/>
          <w:szCs w:val="24"/>
        </w:rPr>
        <w:t>Chief Judge</w:t>
      </w:r>
      <w:r w:rsidR="00A04F59" w:rsidRPr="00050BDD">
        <w:rPr>
          <w:rFonts w:ascii="Book Antiqua" w:hAnsi="Book Antiqua"/>
          <w:sz w:val="24"/>
          <w:szCs w:val="24"/>
        </w:rPr>
        <w:t xml:space="preserve"> Marla Graff Decker</w:t>
      </w:r>
    </w:p>
    <w:p w14:paraId="7EBABF97" w14:textId="77777777" w:rsidR="00050BDD" w:rsidRDefault="00A04F59"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The Honorable Robert J. Humphreys</w:t>
      </w:r>
    </w:p>
    <w:p w14:paraId="5096082E" w14:textId="77777777" w:rsidR="00050BDD" w:rsidRDefault="00A04F59"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The Honorable William G. Petty</w:t>
      </w:r>
    </w:p>
    <w:p w14:paraId="729A0060" w14:textId="77777777" w:rsidR="00050BDD" w:rsidRDefault="00050BDD" w:rsidP="00086D27">
      <w:pPr>
        <w:pStyle w:val="ListParagraph"/>
        <w:numPr>
          <w:ilvl w:val="1"/>
          <w:numId w:val="33"/>
        </w:numPr>
        <w:ind w:left="2160"/>
        <w:rPr>
          <w:rFonts w:ascii="Book Antiqua" w:hAnsi="Book Antiqua"/>
          <w:sz w:val="24"/>
          <w:szCs w:val="24"/>
        </w:rPr>
      </w:pPr>
      <w:r>
        <w:rPr>
          <w:rFonts w:ascii="Book Antiqua" w:hAnsi="Book Antiqua"/>
          <w:sz w:val="24"/>
          <w:szCs w:val="24"/>
        </w:rPr>
        <w:t>T</w:t>
      </w:r>
      <w:r w:rsidR="00A04F59" w:rsidRPr="00050BDD">
        <w:rPr>
          <w:rFonts w:ascii="Book Antiqua" w:hAnsi="Book Antiqua"/>
          <w:sz w:val="24"/>
          <w:szCs w:val="24"/>
        </w:rPr>
        <w:t>he Honorable Randolph A. Beales</w:t>
      </w:r>
    </w:p>
    <w:p w14:paraId="0C2DB9BC" w14:textId="77777777" w:rsidR="00050BDD" w:rsidRDefault="00A04F59"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The Honorable Glen A. Huff</w:t>
      </w:r>
    </w:p>
    <w:p w14:paraId="27655C2F" w14:textId="77777777" w:rsidR="00050BDD" w:rsidRDefault="00A04F59"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The Honorable Mary Grace O'Brien</w:t>
      </w:r>
    </w:p>
    <w:p w14:paraId="794912BA" w14:textId="77777777" w:rsidR="00050BDD" w:rsidRDefault="00A04F59"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The Honorable Wesley G. Russell, Jr.</w:t>
      </w:r>
    </w:p>
    <w:p w14:paraId="57875257" w14:textId="77777777" w:rsidR="00050BDD" w:rsidRDefault="00A04F59"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 xml:space="preserve">The Honorable Richard Y. </w:t>
      </w:r>
      <w:proofErr w:type="spellStart"/>
      <w:r w:rsidRPr="00050BDD">
        <w:rPr>
          <w:rFonts w:ascii="Book Antiqua" w:hAnsi="Book Antiqua"/>
          <w:sz w:val="24"/>
          <w:szCs w:val="24"/>
        </w:rPr>
        <w:t>AtLee</w:t>
      </w:r>
      <w:proofErr w:type="spellEnd"/>
      <w:r w:rsidRPr="00050BDD">
        <w:rPr>
          <w:rFonts w:ascii="Book Antiqua" w:hAnsi="Book Antiqua"/>
          <w:sz w:val="24"/>
          <w:szCs w:val="24"/>
        </w:rPr>
        <w:t>, Jr.</w:t>
      </w:r>
    </w:p>
    <w:p w14:paraId="3D6EBE36" w14:textId="77777777" w:rsidR="00050BDD" w:rsidRDefault="00A04F59"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The Honorable Mary B. Malveaux</w:t>
      </w:r>
    </w:p>
    <w:p w14:paraId="11F3A8C4" w14:textId="77777777" w:rsidR="00050BDD" w:rsidRDefault="00A04F59"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 xml:space="preserve">The Honorable Clifford L. </w:t>
      </w:r>
      <w:proofErr w:type="spellStart"/>
      <w:r w:rsidRPr="00050BDD">
        <w:rPr>
          <w:rFonts w:ascii="Book Antiqua" w:hAnsi="Book Antiqua"/>
          <w:sz w:val="24"/>
          <w:szCs w:val="24"/>
        </w:rPr>
        <w:t>Athey</w:t>
      </w:r>
      <w:proofErr w:type="spellEnd"/>
      <w:r w:rsidRPr="00050BDD">
        <w:rPr>
          <w:rFonts w:ascii="Book Antiqua" w:hAnsi="Book Antiqua"/>
          <w:sz w:val="24"/>
          <w:szCs w:val="24"/>
        </w:rPr>
        <w:t>, Jr.</w:t>
      </w:r>
    </w:p>
    <w:p w14:paraId="79614A59" w14:textId="77777777" w:rsidR="00050BDD" w:rsidRDefault="00A04F59"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The Honorable Junius P. Fulton, III</w:t>
      </w:r>
    </w:p>
    <w:p w14:paraId="12ECE06B" w14:textId="77777777" w:rsidR="00050BDD" w:rsidRDefault="00A04F59"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The Honorable Daniel E. Ortiz</w:t>
      </w:r>
    </w:p>
    <w:p w14:paraId="03BF20F0" w14:textId="77777777" w:rsidR="00050BDD" w:rsidRDefault="00A04F59"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The Honorable Doris Henderson Causey</w:t>
      </w:r>
    </w:p>
    <w:p w14:paraId="06801B51" w14:textId="77777777" w:rsidR="00050BDD" w:rsidRDefault="00A04F59"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The Honorable Frank K. Friedman</w:t>
      </w:r>
    </w:p>
    <w:p w14:paraId="0AC4B743" w14:textId="77777777" w:rsidR="00050BDD" w:rsidRDefault="00A04F59"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 xml:space="preserve">The Honorable </w:t>
      </w:r>
      <w:proofErr w:type="spellStart"/>
      <w:r w:rsidRPr="00050BDD">
        <w:rPr>
          <w:rFonts w:ascii="Book Antiqua" w:hAnsi="Book Antiqua"/>
          <w:sz w:val="24"/>
          <w:szCs w:val="24"/>
        </w:rPr>
        <w:t>Vernida</w:t>
      </w:r>
      <w:proofErr w:type="spellEnd"/>
      <w:r w:rsidRPr="00050BDD">
        <w:rPr>
          <w:rFonts w:ascii="Book Antiqua" w:hAnsi="Book Antiqua"/>
          <w:sz w:val="24"/>
          <w:szCs w:val="24"/>
        </w:rPr>
        <w:t xml:space="preserve"> R. Chaney</w:t>
      </w:r>
    </w:p>
    <w:p w14:paraId="79D71767" w14:textId="77777777" w:rsidR="00050BDD" w:rsidRDefault="00A04F59"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The Honorable Stuart A. Raphael</w:t>
      </w:r>
    </w:p>
    <w:p w14:paraId="2E18E167" w14:textId="6673A372" w:rsidR="00050BDD" w:rsidRDefault="00A04F59"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 xml:space="preserve">The Honorable Lisa M. </w:t>
      </w:r>
      <w:proofErr w:type="spellStart"/>
      <w:r w:rsidRPr="00050BDD">
        <w:rPr>
          <w:rFonts w:ascii="Book Antiqua" w:hAnsi="Book Antiqua"/>
          <w:sz w:val="24"/>
          <w:szCs w:val="24"/>
        </w:rPr>
        <w:t>Loris</w:t>
      </w:r>
      <w:r w:rsidR="00050BDD">
        <w:rPr>
          <w:rFonts w:ascii="Book Antiqua" w:hAnsi="Book Antiqua"/>
          <w:sz w:val="24"/>
          <w:szCs w:val="24"/>
        </w:rPr>
        <w:t>h</w:t>
      </w:r>
      <w:proofErr w:type="spellEnd"/>
    </w:p>
    <w:p w14:paraId="6672C695" w14:textId="77777777" w:rsidR="004029B1" w:rsidRDefault="004029B1" w:rsidP="00086D27">
      <w:pPr>
        <w:pStyle w:val="ListParagraph"/>
        <w:numPr>
          <w:ilvl w:val="0"/>
          <w:numId w:val="33"/>
        </w:numPr>
        <w:ind w:left="1440"/>
        <w:rPr>
          <w:rFonts w:ascii="Book Antiqua" w:hAnsi="Book Antiqua"/>
          <w:sz w:val="24"/>
          <w:szCs w:val="24"/>
        </w:rPr>
      </w:pPr>
      <w:r w:rsidRPr="00050BDD">
        <w:rPr>
          <w:rFonts w:ascii="Book Antiqua" w:hAnsi="Book Antiqua"/>
          <w:sz w:val="24"/>
          <w:szCs w:val="24"/>
        </w:rPr>
        <w:t>Senior Judges</w:t>
      </w:r>
    </w:p>
    <w:p w14:paraId="5C3934FE" w14:textId="77777777" w:rsidR="004029B1" w:rsidRDefault="004029B1"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The Honorable Rosemarie Annunziata</w:t>
      </w:r>
    </w:p>
    <w:p w14:paraId="19B2DF93" w14:textId="77777777" w:rsidR="004029B1" w:rsidRDefault="004029B1"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The Honorable Jean Harrison Clements</w:t>
      </w:r>
    </w:p>
    <w:p w14:paraId="7E37C212" w14:textId="77777777" w:rsidR="004029B1" w:rsidRDefault="004029B1"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The Honorable James W. Haley, Jr.</w:t>
      </w:r>
    </w:p>
    <w:p w14:paraId="3C1D2B2B" w14:textId="77777777" w:rsidR="004029B1" w:rsidRPr="00050BDD" w:rsidRDefault="004029B1" w:rsidP="00086D27">
      <w:pPr>
        <w:pStyle w:val="ListParagraph"/>
        <w:numPr>
          <w:ilvl w:val="1"/>
          <w:numId w:val="33"/>
        </w:numPr>
        <w:ind w:left="2160"/>
        <w:rPr>
          <w:rFonts w:ascii="Book Antiqua" w:hAnsi="Book Antiqua"/>
          <w:sz w:val="24"/>
          <w:szCs w:val="24"/>
        </w:rPr>
      </w:pPr>
      <w:r w:rsidRPr="00050BDD">
        <w:rPr>
          <w:rFonts w:ascii="Book Antiqua" w:hAnsi="Book Antiqua"/>
          <w:sz w:val="24"/>
          <w:szCs w:val="24"/>
        </w:rPr>
        <w:t>The Honorable Robert P. Frank</w:t>
      </w:r>
    </w:p>
    <w:p w14:paraId="460DE990" w14:textId="77777777" w:rsidR="004029B1" w:rsidRPr="00A04F59" w:rsidRDefault="004029B1" w:rsidP="004029B1">
      <w:pPr>
        <w:ind w:left="1080" w:firstLine="720"/>
        <w:rPr>
          <w:rFonts w:ascii="Book Antiqua" w:hAnsi="Book Antiqua"/>
          <w:sz w:val="24"/>
          <w:szCs w:val="24"/>
        </w:rPr>
      </w:pPr>
      <w:r>
        <w:rPr>
          <w:rFonts w:ascii="Book Antiqua" w:hAnsi="Book Antiqua"/>
          <w:sz w:val="24"/>
          <w:szCs w:val="24"/>
        </w:rPr>
        <w:t>*</w:t>
      </w:r>
      <w:r w:rsidRPr="005E4F71">
        <w:rPr>
          <w:rFonts w:ascii="Book Antiqua" w:hAnsi="Book Antiqua"/>
          <w:sz w:val="24"/>
          <w:szCs w:val="24"/>
        </w:rPr>
        <w:t>Source -</w:t>
      </w:r>
      <w:r>
        <w:rPr>
          <w:rFonts w:ascii="Book Antiqua" w:hAnsi="Book Antiqua"/>
          <w:sz w:val="24"/>
          <w:szCs w:val="24"/>
        </w:rPr>
        <w:t xml:space="preserve"> </w:t>
      </w:r>
      <w:hyperlink r:id="rId12" w:history="1">
        <w:r w:rsidRPr="002D6593">
          <w:rPr>
            <w:rStyle w:val="Hyperlink"/>
            <w:rFonts w:ascii="Book Antiqua" w:hAnsi="Book Antiqua"/>
            <w:sz w:val="24"/>
            <w:szCs w:val="24"/>
          </w:rPr>
          <w:t>https://www.vacourts.gov/courts/cav/appeals.html</w:t>
        </w:r>
      </w:hyperlink>
      <w:r>
        <w:rPr>
          <w:rFonts w:ascii="Book Antiqua" w:hAnsi="Book Antiqua"/>
          <w:sz w:val="24"/>
          <w:szCs w:val="24"/>
        </w:rPr>
        <w:t xml:space="preserve">   </w:t>
      </w:r>
    </w:p>
    <w:p w14:paraId="7D52498B" w14:textId="77777777" w:rsidR="00185D69" w:rsidRDefault="00185D69" w:rsidP="00185D69">
      <w:pPr>
        <w:pStyle w:val="ListParagraph"/>
        <w:ind w:left="2160"/>
        <w:rPr>
          <w:rFonts w:ascii="Book Antiqua" w:hAnsi="Book Antiqua"/>
          <w:sz w:val="24"/>
          <w:szCs w:val="24"/>
        </w:rPr>
      </w:pPr>
    </w:p>
    <w:p w14:paraId="6C5295F4" w14:textId="5CB4882F" w:rsidR="004029B1" w:rsidRDefault="004029B1" w:rsidP="004029B1">
      <w:pPr>
        <w:pStyle w:val="ListParagraph"/>
        <w:ind w:left="0"/>
        <w:jc w:val="center"/>
        <w:rPr>
          <w:rFonts w:ascii="Book Antiqua" w:hAnsi="Book Antiqua"/>
          <w:sz w:val="24"/>
          <w:szCs w:val="24"/>
        </w:rPr>
      </w:pPr>
      <w:r w:rsidRPr="004029B1">
        <w:rPr>
          <w:noProof/>
        </w:rPr>
        <w:lastRenderedPageBreak/>
        <w:drawing>
          <wp:inline distT="0" distB="0" distL="0" distR="0" wp14:anchorId="14D96A37" wp14:editId="42A63399">
            <wp:extent cx="5153025" cy="5153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3025" cy="5153025"/>
                    </a:xfrm>
                    <a:prstGeom prst="rect">
                      <a:avLst/>
                    </a:prstGeom>
                  </pic:spPr>
                </pic:pic>
              </a:graphicData>
            </a:graphic>
          </wp:inline>
        </w:drawing>
      </w:r>
    </w:p>
    <w:p w14:paraId="5C573032" w14:textId="77777777" w:rsidR="00185D69" w:rsidRPr="00185D69" w:rsidRDefault="00353502" w:rsidP="00086D27">
      <w:pPr>
        <w:pStyle w:val="ListParagraph"/>
        <w:numPr>
          <w:ilvl w:val="0"/>
          <w:numId w:val="35"/>
        </w:numPr>
        <w:ind w:left="1440"/>
        <w:rPr>
          <w:rFonts w:ascii="Book Antiqua" w:hAnsi="Book Antiqua"/>
        </w:rPr>
      </w:pPr>
      <w:r w:rsidRPr="00185D69">
        <w:rPr>
          <w:rFonts w:ascii="Book Antiqua" w:hAnsi="Book Antiqua"/>
          <w:sz w:val="24"/>
          <w:szCs w:val="24"/>
        </w:rPr>
        <w:t>J</w:t>
      </w:r>
      <w:r w:rsidR="00185D69" w:rsidRPr="00185D69">
        <w:rPr>
          <w:rFonts w:ascii="Book Antiqua" w:hAnsi="Book Antiqua"/>
          <w:sz w:val="24"/>
          <w:szCs w:val="24"/>
        </w:rPr>
        <w:t xml:space="preserve">urisdiction </w:t>
      </w:r>
    </w:p>
    <w:p w14:paraId="5E00E865" w14:textId="77777777" w:rsidR="00185D69" w:rsidRPr="00185D69" w:rsidRDefault="00185D69" w:rsidP="00185D69">
      <w:pPr>
        <w:pStyle w:val="ListParagraph"/>
        <w:ind w:left="2160"/>
        <w:rPr>
          <w:rFonts w:ascii="Book Antiqua" w:hAnsi="Book Antiqua"/>
        </w:rPr>
      </w:pPr>
    </w:p>
    <w:p w14:paraId="1810DDB6" w14:textId="7430E2DE" w:rsidR="00185D69" w:rsidRDefault="00185D69" w:rsidP="00086D27">
      <w:pPr>
        <w:pStyle w:val="ListParagraph"/>
        <w:numPr>
          <w:ilvl w:val="1"/>
          <w:numId w:val="35"/>
        </w:numPr>
        <w:ind w:left="2160"/>
        <w:rPr>
          <w:rFonts w:ascii="Book Antiqua" w:hAnsi="Book Antiqua"/>
          <w:sz w:val="24"/>
          <w:szCs w:val="24"/>
        </w:rPr>
      </w:pPr>
      <w:r w:rsidRPr="00185D69">
        <w:rPr>
          <w:rFonts w:ascii="Book Antiqua" w:hAnsi="Book Antiqua"/>
          <w:sz w:val="24"/>
          <w:szCs w:val="24"/>
        </w:rPr>
        <w:t xml:space="preserve">Provides </w:t>
      </w:r>
      <w:r w:rsidR="00B71E00" w:rsidRPr="00185D69">
        <w:rPr>
          <w:rFonts w:ascii="Book Antiqua" w:hAnsi="Book Antiqua"/>
          <w:sz w:val="24"/>
          <w:szCs w:val="24"/>
        </w:rPr>
        <w:t xml:space="preserve">“appellate review of circuit court decisions in civil, criminal, and administrative agency cases, and final decisions of the Virginia Workers’ Compensation Commission. </w:t>
      </w:r>
      <w:r w:rsidR="00B71E00" w:rsidRPr="00185D69">
        <w:rPr>
          <w:rFonts w:ascii="Book Antiqua" w:hAnsi="Book Antiqua"/>
          <w:b/>
          <w:bCs/>
          <w:sz w:val="24"/>
          <w:szCs w:val="24"/>
        </w:rPr>
        <w:t>Most appeals to the Court of Appeals are a matter of right</w:t>
      </w:r>
      <w:r w:rsidR="00B71E00" w:rsidRPr="00185D69">
        <w:rPr>
          <w:rFonts w:ascii="Book Antiqua" w:hAnsi="Book Antiqua"/>
          <w:sz w:val="24"/>
          <w:szCs w:val="24"/>
        </w:rPr>
        <w:t xml:space="preserve">. The Commonwealth must petition the Court of Appeals if it wishes to appeal a decision in a criminal case pursuant to Virginia Code §17.1-406(A). </w:t>
      </w:r>
    </w:p>
    <w:p w14:paraId="127C5424" w14:textId="77777777" w:rsidR="00185D69" w:rsidRPr="00185D69" w:rsidRDefault="00185D69" w:rsidP="00185D69">
      <w:pPr>
        <w:pStyle w:val="ListParagraph"/>
        <w:ind w:left="2160"/>
        <w:rPr>
          <w:rFonts w:ascii="Book Antiqua" w:hAnsi="Book Antiqua"/>
          <w:sz w:val="24"/>
          <w:szCs w:val="24"/>
        </w:rPr>
      </w:pPr>
    </w:p>
    <w:p w14:paraId="1E5A1520" w14:textId="1B85605B" w:rsidR="00185D69" w:rsidRDefault="00185D69" w:rsidP="00086D27">
      <w:pPr>
        <w:pStyle w:val="ListParagraph"/>
        <w:numPr>
          <w:ilvl w:val="1"/>
          <w:numId w:val="35"/>
        </w:numPr>
        <w:ind w:left="2160"/>
        <w:rPr>
          <w:rFonts w:ascii="Book Antiqua" w:hAnsi="Book Antiqua"/>
          <w:sz w:val="24"/>
          <w:szCs w:val="24"/>
        </w:rPr>
      </w:pPr>
      <w:r w:rsidRPr="00185D69">
        <w:rPr>
          <w:rFonts w:ascii="Book Antiqua" w:hAnsi="Book Antiqua"/>
          <w:sz w:val="24"/>
          <w:szCs w:val="24"/>
        </w:rPr>
        <w:t>“</w:t>
      </w:r>
      <w:r w:rsidR="00B71E00" w:rsidRPr="00185D69">
        <w:rPr>
          <w:rFonts w:ascii="Book Antiqua" w:hAnsi="Book Antiqua"/>
          <w:sz w:val="24"/>
          <w:szCs w:val="24"/>
        </w:rPr>
        <w:t xml:space="preserve">The Court of Appeals also has jurisdiction to hear interlocutory appeals and petitions for review of injunctions through a discretionary petition process. The Court has original jurisdiction to issue writs of mandamus (ordering a public official to perform their duty), prohibition (ordering a public official to stop an action), and </w:t>
      </w:r>
      <w:r w:rsidR="00B71E00" w:rsidRPr="00185D69">
        <w:rPr>
          <w:rFonts w:ascii="Book Antiqua" w:hAnsi="Book Antiqua"/>
          <w:sz w:val="24"/>
          <w:szCs w:val="24"/>
        </w:rPr>
        <w:lastRenderedPageBreak/>
        <w:t>habeas corpus (ordering the official with custody to produce the detained person to the Court so it can determine whether such custody is proper) in any case over which the Court would have appellate jurisdiction. It also has jurisdiction in writs of actual innocence based on non-biological evidence.</w:t>
      </w:r>
      <w:r w:rsidR="00894D3C">
        <w:rPr>
          <w:rFonts w:ascii="Book Antiqua" w:hAnsi="Book Antiqua"/>
          <w:sz w:val="24"/>
          <w:szCs w:val="24"/>
        </w:rPr>
        <w:t>”</w:t>
      </w:r>
    </w:p>
    <w:p w14:paraId="00E93203" w14:textId="77777777" w:rsidR="00185D69" w:rsidRPr="00185D69" w:rsidRDefault="00185D69" w:rsidP="00185D69">
      <w:pPr>
        <w:pStyle w:val="ListParagraph"/>
        <w:rPr>
          <w:rFonts w:ascii="Book Antiqua" w:hAnsi="Book Antiqua"/>
          <w:sz w:val="24"/>
          <w:szCs w:val="24"/>
        </w:rPr>
      </w:pPr>
    </w:p>
    <w:p w14:paraId="30524398" w14:textId="146268C5" w:rsidR="00B71E00" w:rsidRPr="00185D69" w:rsidRDefault="00B71E00" w:rsidP="00086D27">
      <w:pPr>
        <w:pStyle w:val="ListParagraph"/>
        <w:numPr>
          <w:ilvl w:val="1"/>
          <w:numId w:val="35"/>
        </w:numPr>
        <w:ind w:left="2160"/>
        <w:rPr>
          <w:rFonts w:ascii="Book Antiqua" w:hAnsi="Book Antiqua"/>
          <w:sz w:val="24"/>
          <w:szCs w:val="24"/>
        </w:rPr>
      </w:pPr>
      <w:r w:rsidRPr="00185D69">
        <w:rPr>
          <w:rFonts w:ascii="Book Antiqua" w:hAnsi="Book Antiqua"/>
          <w:sz w:val="24"/>
          <w:szCs w:val="24"/>
        </w:rPr>
        <w:t>The decisions of the Court of Appeals are final in pre-trial Commonwealth’s appeals, appeals involving involuntary treatment of prisoners, and appeals involving denial of a concealed handgun permit. In pre-trial Commonwealth’s appeals, however, if a defendant is convicted, he or she may seek review of the pre-trial appeal ruling on direct appeal. All other decisions of the Court of Appeals are appealable to the Supreme Court.</w:t>
      </w:r>
    </w:p>
    <w:p w14:paraId="5C0FE807" w14:textId="56B6E565" w:rsidR="003F7750" w:rsidRPr="001A2059" w:rsidRDefault="00894D3C" w:rsidP="00894D3C">
      <w:pPr>
        <w:ind w:left="1440" w:firstLine="720"/>
        <w:rPr>
          <w:rFonts w:ascii="Book Antiqua" w:hAnsi="Book Antiqua"/>
          <w:b/>
          <w:bCs/>
          <w:sz w:val="28"/>
          <w:szCs w:val="28"/>
          <w:u w:val="single"/>
        </w:rPr>
      </w:pPr>
      <w:r>
        <w:rPr>
          <w:rFonts w:ascii="Book Antiqua" w:hAnsi="Book Antiqua"/>
          <w:sz w:val="24"/>
          <w:szCs w:val="24"/>
        </w:rPr>
        <w:t>*</w:t>
      </w:r>
      <w:r w:rsidR="00B71E00">
        <w:rPr>
          <w:rFonts w:ascii="Book Antiqua" w:hAnsi="Book Antiqua"/>
          <w:sz w:val="24"/>
          <w:szCs w:val="24"/>
        </w:rPr>
        <w:t xml:space="preserve">Source - </w:t>
      </w:r>
      <w:hyperlink r:id="rId14" w:history="1">
        <w:r w:rsidRPr="002D6593">
          <w:rPr>
            <w:rStyle w:val="Hyperlink"/>
            <w:rFonts w:ascii="Book Antiqua" w:hAnsi="Book Antiqua"/>
            <w:sz w:val="24"/>
            <w:szCs w:val="24"/>
          </w:rPr>
          <w:t>https://www.vacourts.gov/courts/cav/about.html</w:t>
        </w:r>
      </w:hyperlink>
      <w:r>
        <w:rPr>
          <w:rFonts w:ascii="Book Antiqua" w:hAnsi="Book Antiqua"/>
          <w:sz w:val="24"/>
          <w:szCs w:val="24"/>
        </w:rPr>
        <w:t xml:space="preserve"> </w:t>
      </w:r>
    </w:p>
    <w:p w14:paraId="5F32D211" w14:textId="77777777" w:rsidR="00B54728" w:rsidRPr="00B54728" w:rsidRDefault="00B54728" w:rsidP="00B54728">
      <w:pPr>
        <w:pStyle w:val="ListParagraph"/>
        <w:rPr>
          <w:rFonts w:ascii="Book Antiqua" w:hAnsi="Book Antiqua"/>
          <w:b/>
          <w:bCs/>
          <w:sz w:val="24"/>
          <w:szCs w:val="24"/>
          <w:u w:val="single"/>
        </w:rPr>
      </w:pPr>
    </w:p>
    <w:p w14:paraId="3FF6E744" w14:textId="69C044F9" w:rsidR="002E7DEC" w:rsidRPr="008C65A2" w:rsidRDefault="002E7DEC" w:rsidP="009F76E0">
      <w:pPr>
        <w:pStyle w:val="ListParagraph"/>
        <w:numPr>
          <w:ilvl w:val="1"/>
          <w:numId w:val="5"/>
        </w:numPr>
        <w:rPr>
          <w:rFonts w:ascii="Book Antiqua" w:hAnsi="Book Antiqua"/>
          <w:b/>
          <w:bCs/>
          <w:sz w:val="28"/>
          <w:szCs w:val="28"/>
          <w:u w:val="single"/>
        </w:rPr>
      </w:pPr>
      <w:r w:rsidRPr="008C65A2">
        <w:rPr>
          <w:rFonts w:ascii="Book Antiqua" w:hAnsi="Book Antiqua"/>
          <w:b/>
          <w:bCs/>
          <w:sz w:val="28"/>
          <w:szCs w:val="28"/>
          <w:u w:val="single"/>
        </w:rPr>
        <w:t>Mechanics of Your Appeal</w:t>
      </w:r>
    </w:p>
    <w:p w14:paraId="2AB49B63" w14:textId="77777777" w:rsidR="00B54728" w:rsidRPr="00B54728" w:rsidRDefault="00B54728" w:rsidP="00B54728">
      <w:pPr>
        <w:pStyle w:val="ListParagraph"/>
        <w:ind w:left="1440"/>
        <w:rPr>
          <w:rFonts w:ascii="Book Antiqua" w:hAnsi="Book Antiqua"/>
          <w:b/>
          <w:bCs/>
          <w:sz w:val="24"/>
          <w:szCs w:val="24"/>
        </w:rPr>
      </w:pPr>
    </w:p>
    <w:p w14:paraId="0EDC2B47" w14:textId="4A3CA088" w:rsidR="00B54728" w:rsidRDefault="00B54728" w:rsidP="000D66E3">
      <w:pPr>
        <w:pStyle w:val="ListParagraph"/>
        <w:numPr>
          <w:ilvl w:val="2"/>
          <w:numId w:val="13"/>
        </w:numPr>
        <w:ind w:left="720" w:firstLine="0"/>
        <w:rPr>
          <w:rFonts w:ascii="Book Antiqua" w:hAnsi="Book Antiqua"/>
          <w:b/>
          <w:bCs/>
          <w:sz w:val="24"/>
          <w:szCs w:val="24"/>
        </w:rPr>
      </w:pPr>
      <w:r w:rsidRPr="004E5C5C">
        <w:rPr>
          <w:rFonts w:ascii="Book Antiqua" w:hAnsi="Book Antiqua"/>
          <w:b/>
          <w:bCs/>
          <w:sz w:val="24"/>
          <w:szCs w:val="24"/>
        </w:rPr>
        <w:t xml:space="preserve">Rules, Rules, Rules </w:t>
      </w:r>
    </w:p>
    <w:p w14:paraId="12E768BC" w14:textId="77777777" w:rsidR="00735904" w:rsidRPr="004E5C5C" w:rsidRDefault="00735904" w:rsidP="00735904">
      <w:pPr>
        <w:pStyle w:val="ListParagraph"/>
        <w:rPr>
          <w:rFonts w:ascii="Book Antiqua" w:hAnsi="Book Antiqua"/>
          <w:b/>
          <w:bCs/>
          <w:sz w:val="24"/>
          <w:szCs w:val="24"/>
        </w:rPr>
      </w:pPr>
    </w:p>
    <w:p w14:paraId="365F75AD" w14:textId="5557B63F" w:rsidR="00B54728" w:rsidRDefault="00B54728" w:rsidP="000D66E3">
      <w:pPr>
        <w:pStyle w:val="ListParagraph"/>
        <w:numPr>
          <w:ilvl w:val="0"/>
          <w:numId w:val="8"/>
        </w:numPr>
        <w:rPr>
          <w:rFonts w:ascii="Book Antiqua" w:hAnsi="Book Antiqua"/>
          <w:sz w:val="24"/>
          <w:szCs w:val="24"/>
        </w:rPr>
      </w:pPr>
      <w:r>
        <w:rPr>
          <w:rFonts w:ascii="Book Antiqua" w:hAnsi="Book Antiqua"/>
          <w:sz w:val="24"/>
          <w:szCs w:val="24"/>
        </w:rPr>
        <w:t>“</w:t>
      </w:r>
      <w:r w:rsidRPr="00B54728">
        <w:rPr>
          <w:rFonts w:ascii="Book Antiqua" w:hAnsi="Book Antiqua"/>
          <w:sz w:val="24"/>
          <w:szCs w:val="24"/>
        </w:rPr>
        <w:t>This Court may dismiss an appeal or impose such other penalty as it deems appropriate for non-compliance with these Rules</w:t>
      </w:r>
      <w:r>
        <w:rPr>
          <w:rFonts w:ascii="Book Antiqua" w:hAnsi="Book Antiqua"/>
          <w:sz w:val="24"/>
          <w:szCs w:val="24"/>
        </w:rPr>
        <w:t>.” Rules 5:1A and 5A:1A.</w:t>
      </w:r>
    </w:p>
    <w:p w14:paraId="709DDDE1" w14:textId="4FCF8038" w:rsidR="00B54728" w:rsidRDefault="00B54728" w:rsidP="000D66E3">
      <w:pPr>
        <w:pStyle w:val="ListParagraph"/>
        <w:numPr>
          <w:ilvl w:val="0"/>
          <w:numId w:val="8"/>
        </w:numPr>
        <w:rPr>
          <w:rFonts w:ascii="Book Antiqua" w:hAnsi="Book Antiqua"/>
          <w:sz w:val="24"/>
          <w:szCs w:val="24"/>
        </w:rPr>
      </w:pPr>
      <w:r>
        <w:rPr>
          <w:rFonts w:ascii="Book Antiqua" w:hAnsi="Book Antiqua"/>
          <w:sz w:val="24"/>
          <w:szCs w:val="24"/>
        </w:rPr>
        <w:t>Curable vs. non-curable failures = show cause order vs. dismissal</w:t>
      </w:r>
    </w:p>
    <w:p w14:paraId="6676C06E" w14:textId="5210E70E" w:rsidR="00B54728" w:rsidRDefault="00B54728" w:rsidP="000D66E3">
      <w:pPr>
        <w:pStyle w:val="ListParagraph"/>
        <w:numPr>
          <w:ilvl w:val="0"/>
          <w:numId w:val="8"/>
        </w:numPr>
        <w:rPr>
          <w:rFonts w:ascii="Book Antiqua" w:hAnsi="Book Antiqua"/>
          <w:sz w:val="24"/>
          <w:szCs w:val="24"/>
        </w:rPr>
      </w:pPr>
      <w:r>
        <w:rPr>
          <w:rFonts w:ascii="Book Antiqua" w:hAnsi="Book Antiqua"/>
          <w:sz w:val="24"/>
          <w:szCs w:val="24"/>
        </w:rPr>
        <w:t>“</w:t>
      </w:r>
      <w:r w:rsidRPr="00B54728">
        <w:rPr>
          <w:rFonts w:ascii="Book Antiqua" w:hAnsi="Book Antiqua"/>
          <w:sz w:val="24"/>
          <w:szCs w:val="24"/>
        </w:rPr>
        <w:t>If an attorney's failure to comply with these Rules results in the dismissal of an appeal, this Court may report the attorney to the Virginia State Bar in accordance with Rule 8.3 of the Virginia Rules of Professional Conduct.</w:t>
      </w:r>
      <w:r>
        <w:rPr>
          <w:rFonts w:ascii="Book Antiqua" w:hAnsi="Book Antiqua"/>
          <w:sz w:val="24"/>
          <w:szCs w:val="24"/>
        </w:rPr>
        <w:t>” Rules 5:1A and 5A:1A.</w:t>
      </w:r>
    </w:p>
    <w:p w14:paraId="545C28A8" w14:textId="23322EBA" w:rsidR="00735904" w:rsidRDefault="008C65A2" w:rsidP="000D66E3">
      <w:pPr>
        <w:pStyle w:val="ListParagraph"/>
        <w:numPr>
          <w:ilvl w:val="0"/>
          <w:numId w:val="8"/>
        </w:numPr>
        <w:rPr>
          <w:rFonts w:ascii="Book Antiqua" w:hAnsi="Book Antiqua"/>
          <w:sz w:val="24"/>
          <w:szCs w:val="24"/>
        </w:rPr>
      </w:pPr>
      <w:r>
        <w:rPr>
          <w:rFonts w:ascii="Book Antiqua" w:hAnsi="Book Antiqua"/>
          <w:sz w:val="24"/>
          <w:szCs w:val="24"/>
        </w:rPr>
        <w:t xml:space="preserve">Drastic and </w:t>
      </w:r>
      <w:proofErr w:type="gramStart"/>
      <w:r>
        <w:rPr>
          <w:rFonts w:ascii="Book Antiqua" w:hAnsi="Book Antiqua"/>
          <w:sz w:val="24"/>
          <w:szCs w:val="24"/>
        </w:rPr>
        <w:t>unlikely, but</w:t>
      </w:r>
      <w:proofErr w:type="gramEnd"/>
      <w:r>
        <w:rPr>
          <w:rFonts w:ascii="Book Antiqua" w:hAnsi="Book Antiqua"/>
          <w:sz w:val="24"/>
          <w:szCs w:val="24"/>
        </w:rPr>
        <w:t xml:space="preserve"> shows how much the Courts expect of us. No substitute for taking the time to read through the rules.</w:t>
      </w:r>
    </w:p>
    <w:p w14:paraId="6F3FF1DC" w14:textId="766E8059" w:rsidR="005E350D" w:rsidRPr="00735904" w:rsidRDefault="005E350D" w:rsidP="000D66E3">
      <w:pPr>
        <w:pStyle w:val="ListParagraph"/>
        <w:numPr>
          <w:ilvl w:val="0"/>
          <w:numId w:val="8"/>
        </w:numPr>
        <w:rPr>
          <w:rFonts w:ascii="Book Antiqua" w:hAnsi="Book Antiqua"/>
          <w:sz w:val="24"/>
          <w:szCs w:val="24"/>
        </w:rPr>
      </w:pPr>
      <w:r>
        <w:rPr>
          <w:rFonts w:ascii="Book Antiqua" w:hAnsi="Book Antiqua"/>
          <w:sz w:val="24"/>
          <w:szCs w:val="24"/>
        </w:rPr>
        <w:t xml:space="preserve">Rules: </w:t>
      </w:r>
      <w:hyperlink r:id="rId15" w:history="1">
        <w:r w:rsidRPr="002D6593">
          <w:rPr>
            <w:rStyle w:val="Hyperlink"/>
            <w:rFonts w:ascii="Book Antiqua" w:hAnsi="Book Antiqua"/>
            <w:sz w:val="24"/>
            <w:szCs w:val="24"/>
          </w:rPr>
          <w:t>https://www.vacourts.gov/courts/scv/rulesofcourt.pdf</w:t>
        </w:r>
      </w:hyperlink>
      <w:r>
        <w:rPr>
          <w:rFonts w:ascii="Book Antiqua" w:hAnsi="Book Antiqua"/>
          <w:sz w:val="24"/>
          <w:szCs w:val="24"/>
        </w:rPr>
        <w:t xml:space="preserve"> </w:t>
      </w:r>
    </w:p>
    <w:p w14:paraId="6366B958" w14:textId="7B00013E" w:rsidR="001A2B4D" w:rsidRPr="004E5C5C" w:rsidRDefault="00735904" w:rsidP="00735904">
      <w:pPr>
        <w:ind w:left="720"/>
        <w:rPr>
          <w:rFonts w:ascii="Book Antiqua" w:hAnsi="Book Antiqua"/>
          <w:b/>
          <w:bCs/>
          <w:sz w:val="24"/>
          <w:szCs w:val="24"/>
        </w:rPr>
      </w:pPr>
      <w:r>
        <w:rPr>
          <w:rFonts w:ascii="Book Antiqua" w:hAnsi="Book Antiqua"/>
          <w:b/>
          <w:bCs/>
          <w:sz w:val="24"/>
          <w:szCs w:val="24"/>
        </w:rPr>
        <w:t>1.2.2</w:t>
      </w:r>
      <w:r>
        <w:rPr>
          <w:rFonts w:ascii="Book Antiqua" w:hAnsi="Book Antiqua"/>
          <w:b/>
          <w:bCs/>
          <w:sz w:val="24"/>
          <w:szCs w:val="24"/>
        </w:rPr>
        <w:tab/>
      </w:r>
      <w:r w:rsidR="00B54728" w:rsidRPr="004E5C5C">
        <w:rPr>
          <w:rFonts w:ascii="Book Antiqua" w:hAnsi="Book Antiqua"/>
          <w:b/>
          <w:bCs/>
          <w:sz w:val="24"/>
          <w:szCs w:val="24"/>
        </w:rPr>
        <w:t xml:space="preserve">Civil Appeals of Right to the </w:t>
      </w:r>
      <w:r w:rsidR="001A2B4D" w:rsidRPr="004E5C5C">
        <w:rPr>
          <w:rFonts w:ascii="Book Antiqua" w:hAnsi="Book Antiqua"/>
          <w:b/>
          <w:bCs/>
          <w:sz w:val="24"/>
          <w:szCs w:val="24"/>
        </w:rPr>
        <w:t>CAV</w:t>
      </w:r>
    </w:p>
    <w:p w14:paraId="57A17D35" w14:textId="5CC38B52" w:rsidR="004E5C5C" w:rsidRDefault="004E5C5C" w:rsidP="001A2B4D">
      <w:pPr>
        <w:pStyle w:val="ListParagraph"/>
        <w:numPr>
          <w:ilvl w:val="1"/>
          <w:numId w:val="6"/>
        </w:numPr>
        <w:rPr>
          <w:rFonts w:ascii="Book Antiqua" w:hAnsi="Book Antiqua"/>
          <w:sz w:val="24"/>
          <w:szCs w:val="24"/>
        </w:rPr>
      </w:pPr>
      <w:r w:rsidRPr="004E5C5C">
        <w:rPr>
          <w:rFonts w:ascii="Book Antiqua" w:hAnsi="Book Antiqua"/>
          <w:sz w:val="24"/>
          <w:szCs w:val="24"/>
        </w:rPr>
        <w:t>What’s Covered?</w:t>
      </w:r>
      <w:r w:rsidR="00583500">
        <w:rPr>
          <w:rFonts w:ascii="Book Antiqua" w:hAnsi="Book Antiqua"/>
          <w:sz w:val="24"/>
          <w:szCs w:val="24"/>
        </w:rPr>
        <w:t xml:space="preserve"> (Code </w:t>
      </w:r>
      <w:r w:rsidR="00583500" w:rsidRPr="00583500">
        <w:rPr>
          <w:rFonts w:ascii="Book Antiqua" w:hAnsi="Book Antiqua" w:cs="Times New Roman"/>
          <w:sz w:val="24"/>
          <w:szCs w:val="24"/>
        </w:rPr>
        <w:t>§</w:t>
      </w:r>
      <w:r w:rsidR="00583500">
        <w:rPr>
          <w:rFonts w:ascii="Book Antiqua" w:hAnsi="Book Antiqua"/>
          <w:sz w:val="24"/>
          <w:szCs w:val="24"/>
        </w:rPr>
        <w:t xml:space="preserve"> 17.1-405)</w:t>
      </w:r>
    </w:p>
    <w:p w14:paraId="0DB0CC7B" w14:textId="2B9134B4" w:rsidR="00C2152C" w:rsidRDefault="004155B7" w:rsidP="00C2152C">
      <w:pPr>
        <w:pStyle w:val="ListParagraph"/>
        <w:numPr>
          <w:ilvl w:val="2"/>
          <w:numId w:val="6"/>
        </w:numPr>
        <w:rPr>
          <w:rFonts w:ascii="Book Antiqua" w:hAnsi="Book Antiqua"/>
          <w:sz w:val="24"/>
          <w:szCs w:val="24"/>
        </w:rPr>
      </w:pPr>
      <w:r>
        <w:rPr>
          <w:rFonts w:ascii="Book Antiqua" w:hAnsi="Book Antiqua"/>
          <w:sz w:val="24"/>
          <w:szCs w:val="24"/>
        </w:rPr>
        <w:t>Final decision of circuit court in civil matter</w:t>
      </w:r>
      <w:r w:rsidR="00A16A55">
        <w:rPr>
          <w:rFonts w:ascii="Book Antiqua" w:hAnsi="Book Antiqua"/>
          <w:sz w:val="24"/>
          <w:szCs w:val="24"/>
        </w:rPr>
        <w:t xml:space="preserve"> or</w:t>
      </w:r>
      <w:r>
        <w:rPr>
          <w:rFonts w:ascii="Book Antiqua" w:hAnsi="Book Antiqua"/>
          <w:sz w:val="24"/>
          <w:szCs w:val="24"/>
        </w:rPr>
        <w:t xml:space="preserve"> administrative agency </w:t>
      </w:r>
      <w:proofErr w:type="gramStart"/>
      <w:r>
        <w:rPr>
          <w:rFonts w:ascii="Book Antiqua" w:hAnsi="Book Antiqua"/>
          <w:sz w:val="24"/>
          <w:szCs w:val="24"/>
        </w:rPr>
        <w:t>appeal</w:t>
      </w:r>
      <w:r w:rsidR="00A16A55">
        <w:rPr>
          <w:rFonts w:ascii="Book Antiqua" w:hAnsi="Book Antiqua"/>
          <w:sz w:val="24"/>
          <w:szCs w:val="24"/>
        </w:rPr>
        <w:t>;</w:t>
      </w:r>
      <w:proofErr w:type="gramEnd"/>
    </w:p>
    <w:p w14:paraId="0A305151" w14:textId="5D7E9C1D" w:rsidR="009E6339" w:rsidRDefault="00F958D5" w:rsidP="00C2152C">
      <w:pPr>
        <w:pStyle w:val="ListParagraph"/>
        <w:numPr>
          <w:ilvl w:val="2"/>
          <w:numId w:val="6"/>
        </w:numPr>
        <w:rPr>
          <w:rFonts w:ascii="Book Antiqua" w:hAnsi="Book Antiqua"/>
          <w:sz w:val="24"/>
          <w:szCs w:val="24"/>
        </w:rPr>
      </w:pPr>
      <w:r>
        <w:rPr>
          <w:rFonts w:ascii="Book Antiqua" w:hAnsi="Book Antiqua"/>
          <w:sz w:val="24"/>
          <w:szCs w:val="24"/>
        </w:rPr>
        <w:t xml:space="preserve">Final decision of circuit court </w:t>
      </w:r>
      <w:proofErr w:type="spellStart"/>
      <w:r>
        <w:rPr>
          <w:rFonts w:ascii="Book Antiqua" w:hAnsi="Book Antiqua"/>
          <w:sz w:val="24"/>
          <w:szCs w:val="24"/>
        </w:rPr>
        <w:t>on</w:t>
      </w:r>
      <w:proofErr w:type="spellEnd"/>
      <w:r>
        <w:rPr>
          <w:rFonts w:ascii="Book Antiqua" w:hAnsi="Book Antiqua"/>
          <w:sz w:val="24"/>
          <w:szCs w:val="24"/>
        </w:rPr>
        <w:t xml:space="preserve"> appeal from grievance hearing under state grievance procedure (Code </w:t>
      </w:r>
      <w:r w:rsidRPr="00F958D5">
        <w:rPr>
          <w:rFonts w:ascii="Book Antiqua" w:hAnsi="Book Antiqua" w:cs="Times New Roman"/>
          <w:sz w:val="24"/>
          <w:szCs w:val="24"/>
        </w:rPr>
        <w:t>§</w:t>
      </w:r>
      <w:r>
        <w:rPr>
          <w:rFonts w:ascii="Book Antiqua" w:hAnsi="Book Antiqua"/>
          <w:sz w:val="24"/>
          <w:szCs w:val="24"/>
        </w:rPr>
        <w:t xml:space="preserve"> 2.2-3005</w:t>
      </w:r>
      <w:proofErr w:type="gramStart"/>
      <w:r>
        <w:rPr>
          <w:rFonts w:ascii="Book Antiqua" w:hAnsi="Book Antiqua"/>
          <w:sz w:val="24"/>
          <w:szCs w:val="24"/>
        </w:rPr>
        <w:t>);</w:t>
      </w:r>
      <w:proofErr w:type="gramEnd"/>
    </w:p>
    <w:p w14:paraId="5D37FB25" w14:textId="64AB19CA" w:rsidR="00583500" w:rsidRDefault="00583500" w:rsidP="00C2152C">
      <w:pPr>
        <w:pStyle w:val="ListParagraph"/>
        <w:numPr>
          <w:ilvl w:val="2"/>
          <w:numId w:val="6"/>
        </w:numPr>
        <w:rPr>
          <w:rFonts w:ascii="Book Antiqua" w:hAnsi="Book Antiqua"/>
          <w:sz w:val="24"/>
          <w:szCs w:val="24"/>
        </w:rPr>
      </w:pPr>
      <w:r>
        <w:rPr>
          <w:rFonts w:ascii="Book Antiqua" w:hAnsi="Book Antiqua"/>
          <w:sz w:val="24"/>
          <w:szCs w:val="24"/>
        </w:rPr>
        <w:t xml:space="preserve">Final decision of Workers Compensation </w:t>
      </w:r>
      <w:proofErr w:type="gramStart"/>
      <w:r>
        <w:rPr>
          <w:rFonts w:ascii="Book Antiqua" w:hAnsi="Book Antiqua"/>
          <w:sz w:val="24"/>
          <w:szCs w:val="24"/>
        </w:rPr>
        <w:t>Commission;</w:t>
      </w:r>
      <w:proofErr w:type="gramEnd"/>
    </w:p>
    <w:p w14:paraId="130953EB" w14:textId="6E9F7E76" w:rsidR="00583500" w:rsidRDefault="00583500" w:rsidP="00C2152C">
      <w:pPr>
        <w:pStyle w:val="ListParagraph"/>
        <w:numPr>
          <w:ilvl w:val="2"/>
          <w:numId w:val="6"/>
        </w:numPr>
        <w:rPr>
          <w:rFonts w:ascii="Book Antiqua" w:hAnsi="Book Antiqua"/>
          <w:sz w:val="24"/>
          <w:szCs w:val="24"/>
        </w:rPr>
      </w:pPr>
      <w:r>
        <w:rPr>
          <w:rFonts w:ascii="Book Antiqua" w:hAnsi="Book Antiqua"/>
          <w:sz w:val="24"/>
          <w:szCs w:val="24"/>
        </w:rPr>
        <w:lastRenderedPageBreak/>
        <w:t>F</w:t>
      </w:r>
      <w:r w:rsidRPr="00583500">
        <w:rPr>
          <w:rFonts w:ascii="Book Antiqua" w:hAnsi="Book Antiqua"/>
          <w:sz w:val="24"/>
          <w:szCs w:val="24"/>
        </w:rPr>
        <w:t>inal judgment</w:t>
      </w:r>
      <w:r>
        <w:rPr>
          <w:rFonts w:ascii="Book Antiqua" w:hAnsi="Book Antiqua"/>
          <w:sz w:val="24"/>
          <w:szCs w:val="24"/>
        </w:rPr>
        <w:t xml:space="preserve"> of</w:t>
      </w:r>
      <w:r w:rsidRPr="00583500">
        <w:rPr>
          <w:rFonts w:ascii="Book Antiqua" w:hAnsi="Book Antiqua"/>
          <w:sz w:val="24"/>
          <w:szCs w:val="24"/>
        </w:rPr>
        <w:t xml:space="preserve"> circuit court involving application for a concealed weapons permit</w:t>
      </w:r>
      <w:r>
        <w:rPr>
          <w:rFonts w:ascii="Book Antiqua" w:hAnsi="Book Antiqua"/>
          <w:sz w:val="24"/>
          <w:szCs w:val="24"/>
        </w:rPr>
        <w:t xml:space="preserve">, </w:t>
      </w:r>
      <w:r w:rsidRPr="00583500">
        <w:rPr>
          <w:rFonts w:ascii="Book Antiqua" w:hAnsi="Book Antiqua"/>
          <w:sz w:val="24"/>
          <w:szCs w:val="24"/>
        </w:rPr>
        <w:t xml:space="preserve">involuntary treatment of prisoners </w:t>
      </w:r>
      <w:r>
        <w:rPr>
          <w:rFonts w:ascii="Book Antiqua" w:hAnsi="Book Antiqua"/>
          <w:sz w:val="24"/>
          <w:szCs w:val="24"/>
        </w:rPr>
        <w:t>or</w:t>
      </w:r>
      <w:r w:rsidRPr="00583500">
        <w:rPr>
          <w:rFonts w:ascii="Book Antiqua" w:hAnsi="Book Antiqua"/>
          <w:sz w:val="24"/>
          <w:szCs w:val="24"/>
        </w:rPr>
        <w:t xml:space="preserve"> declaratory or injunctive relief under</w:t>
      </w:r>
      <w:r w:rsidR="00E14F36">
        <w:rPr>
          <w:rFonts w:ascii="Book Antiqua" w:hAnsi="Book Antiqua"/>
          <w:sz w:val="24"/>
          <w:szCs w:val="24"/>
        </w:rPr>
        <w:t xml:space="preserve"> Religious Freedom Act.</w:t>
      </w:r>
    </w:p>
    <w:p w14:paraId="5275309A" w14:textId="5B472C2E" w:rsidR="00F958D5" w:rsidRDefault="00F958D5" w:rsidP="00F958D5">
      <w:pPr>
        <w:pStyle w:val="ListParagraph"/>
        <w:numPr>
          <w:ilvl w:val="1"/>
          <w:numId w:val="6"/>
        </w:numPr>
        <w:rPr>
          <w:rFonts w:ascii="Book Antiqua" w:hAnsi="Book Antiqua"/>
          <w:sz w:val="24"/>
          <w:szCs w:val="24"/>
        </w:rPr>
      </w:pPr>
      <w:r>
        <w:rPr>
          <w:rFonts w:ascii="Book Antiqua" w:hAnsi="Book Antiqua"/>
          <w:sz w:val="24"/>
          <w:szCs w:val="24"/>
        </w:rPr>
        <w:t>What’s Not Covered?</w:t>
      </w:r>
    </w:p>
    <w:p w14:paraId="0F5882D3" w14:textId="77777777" w:rsidR="00E14F36" w:rsidRDefault="00E14F36" w:rsidP="001A5A81">
      <w:pPr>
        <w:pStyle w:val="ListParagraph"/>
        <w:numPr>
          <w:ilvl w:val="2"/>
          <w:numId w:val="6"/>
        </w:numPr>
        <w:rPr>
          <w:rFonts w:ascii="Book Antiqua" w:hAnsi="Book Antiqua"/>
          <w:sz w:val="24"/>
          <w:szCs w:val="24"/>
        </w:rPr>
      </w:pPr>
      <w:r>
        <w:rPr>
          <w:rFonts w:ascii="Book Antiqua" w:hAnsi="Book Antiqua"/>
          <w:sz w:val="24"/>
          <w:szCs w:val="24"/>
        </w:rPr>
        <w:t>Petitions to CAV:</w:t>
      </w:r>
    </w:p>
    <w:p w14:paraId="5444079C" w14:textId="59B26D7D" w:rsidR="00F958D5" w:rsidRDefault="00F958D5" w:rsidP="00E14F36">
      <w:pPr>
        <w:pStyle w:val="ListParagraph"/>
        <w:numPr>
          <w:ilvl w:val="3"/>
          <w:numId w:val="6"/>
        </w:numPr>
        <w:rPr>
          <w:rFonts w:ascii="Book Antiqua" w:hAnsi="Book Antiqua"/>
          <w:sz w:val="24"/>
          <w:szCs w:val="24"/>
        </w:rPr>
      </w:pPr>
      <w:r w:rsidRPr="00F958D5">
        <w:rPr>
          <w:rFonts w:ascii="Book Antiqua" w:hAnsi="Book Antiqua"/>
          <w:sz w:val="24"/>
          <w:szCs w:val="24"/>
        </w:rPr>
        <w:t>Some criminal appeals must be brought by petition</w:t>
      </w:r>
      <w:r w:rsidR="00E14F36">
        <w:rPr>
          <w:rFonts w:ascii="Book Antiqua" w:hAnsi="Book Antiqua"/>
          <w:sz w:val="24"/>
          <w:szCs w:val="24"/>
        </w:rPr>
        <w:t xml:space="preserve"> (</w:t>
      </w:r>
      <w:r w:rsidR="00E14F36" w:rsidRPr="00E14F36">
        <w:rPr>
          <w:rFonts w:ascii="Book Antiqua" w:hAnsi="Book Antiqua" w:cs="Times New Roman"/>
          <w:sz w:val="24"/>
          <w:szCs w:val="24"/>
        </w:rPr>
        <w:t>§</w:t>
      </w:r>
      <w:r w:rsidR="00E14F36">
        <w:rPr>
          <w:rFonts w:ascii="Book Antiqua" w:hAnsi="Book Antiqua"/>
          <w:sz w:val="24"/>
          <w:szCs w:val="24"/>
        </w:rPr>
        <w:t xml:space="preserve"> 17.1-406</w:t>
      </w:r>
      <w:proofErr w:type="gramStart"/>
      <w:r w:rsidR="00E14F36">
        <w:rPr>
          <w:rFonts w:ascii="Book Antiqua" w:hAnsi="Book Antiqua"/>
          <w:sz w:val="24"/>
          <w:szCs w:val="24"/>
        </w:rPr>
        <w:t>)</w:t>
      </w:r>
      <w:r>
        <w:rPr>
          <w:rFonts w:ascii="Book Antiqua" w:hAnsi="Book Antiqua"/>
          <w:sz w:val="24"/>
          <w:szCs w:val="24"/>
        </w:rPr>
        <w:t>;</w:t>
      </w:r>
      <w:proofErr w:type="gramEnd"/>
    </w:p>
    <w:p w14:paraId="2D1F3A17" w14:textId="7C9B96FB" w:rsidR="00E14F36" w:rsidRDefault="00E14F36" w:rsidP="00E14F36">
      <w:pPr>
        <w:pStyle w:val="ListParagraph"/>
        <w:numPr>
          <w:ilvl w:val="3"/>
          <w:numId w:val="6"/>
        </w:numPr>
        <w:rPr>
          <w:rFonts w:ascii="Book Antiqua" w:hAnsi="Book Antiqua"/>
          <w:sz w:val="24"/>
          <w:szCs w:val="24"/>
        </w:rPr>
      </w:pPr>
      <w:r>
        <w:rPr>
          <w:rFonts w:ascii="Book Antiqua" w:hAnsi="Book Antiqua"/>
          <w:sz w:val="24"/>
          <w:szCs w:val="24"/>
        </w:rPr>
        <w:t xml:space="preserve">Interlocutory </w:t>
      </w:r>
      <w:r w:rsidR="00271148">
        <w:rPr>
          <w:rFonts w:ascii="Book Antiqua" w:hAnsi="Book Antiqua"/>
          <w:sz w:val="24"/>
          <w:szCs w:val="24"/>
        </w:rPr>
        <w:t>appeals (</w:t>
      </w:r>
      <w:r w:rsidR="00271148" w:rsidRPr="00271148">
        <w:rPr>
          <w:rFonts w:ascii="Book Antiqua" w:hAnsi="Book Antiqua" w:cs="Times New Roman"/>
          <w:sz w:val="24"/>
          <w:szCs w:val="24"/>
        </w:rPr>
        <w:t>§</w:t>
      </w:r>
      <w:r w:rsidR="00271148">
        <w:rPr>
          <w:rFonts w:ascii="Book Antiqua" w:hAnsi="Book Antiqua"/>
          <w:sz w:val="24"/>
          <w:szCs w:val="24"/>
        </w:rPr>
        <w:t xml:space="preserve"> 8.01-675.5</w:t>
      </w:r>
      <w:r w:rsidR="00A551DA">
        <w:rPr>
          <w:rFonts w:ascii="Book Antiqua" w:hAnsi="Book Antiqua"/>
          <w:sz w:val="24"/>
          <w:szCs w:val="24"/>
        </w:rPr>
        <w:t>) (</w:t>
      </w:r>
      <w:r w:rsidR="00271148">
        <w:rPr>
          <w:rFonts w:ascii="Book Antiqua" w:hAnsi="Book Antiqua"/>
          <w:sz w:val="24"/>
          <w:szCs w:val="24"/>
        </w:rPr>
        <w:t>8.01-267.8</w:t>
      </w:r>
      <w:r w:rsidR="00A551DA">
        <w:rPr>
          <w:rFonts w:ascii="Book Antiqua" w:hAnsi="Book Antiqua"/>
          <w:sz w:val="24"/>
          <w:szCs w:val="24"/>
        </w:rPr>
        <w:t xml:space="preserve">, </w:t>
      </w:r>
      <w:r w:rsidR="00271148">
        <w:rPr>
          <w:rFonts w:ascii="Book Antiqua" w:hAnsi="Book Antiqua"/>
          <w:sz w:val="24"/>
          <w:szCs w:val="24"/>
        </w:rPr>
        <w:t>Multiple Claimant Litigation Act</w:t>
      </w:r>
      <w:proofErr w:type="gramStart"/>
      <w:r w:rsidR="00271148">
        <w:rPr>
          <w:rFonts w:ascii="Book Antiqua" w:hAnsi="Book Antiqua"/>
          <w:sz w:val="24"/>
          <w:szCs w:val="24"/>
        </w:rPr>
        <w:t>);</w:t>
      </w:r>
      <w:proofErr w:type="gramEnd"/>
    </w:p>
    <w:p w14:paraId="78E2DDB2" w14:textId="068156B2" w:rsidR="00271148" w:rsidRDefault="00271148" w:rsidP="00E14F36">
      <w:pPr>
        <w:pStyle w:val="ListParagraph"/>
        <w:numPr>
          <w:ilvl w:val="3"/>
          <w:numId w:val="6"/>
        </w:numPr>
        <w:rPr>
          <w:rFonts w:ascii="Book Antiqua" w:hAnsi="Book Antiqua"/>
          <w:sz w:val="24"/>
          <w:szCs w:val="24"/>
        </w:rPr>
      </w:pPr>
      <w:r>
        <w:rPr>
          <w:rFonts w:ascii="Book Antiqua" w:hAnsi="Book Antiqua"/>
          <w:sz w:val="24"/>
          <w:szCs w:val="24"/>
        </w:rPr>
        <w:t>Review of injunction (</w:t>
      </w:r>
      <w:r w:rsidRPr="00271148">
        <w:rPr>
          <w:rFonts w:ascii="Book Antiqua" w:hAnsi="Book Antiqua" w:cs="Times New Roman"/>
          <w:sz w:val="24"/>
          <w:szCs w:val="24"/>
        </w:rPr>
        <w:t>§</w:t>
      </w:r>
      <w:r>
        <w:rPr>
          <w:rFonts w:ascii="Book Antiqua" w:hAnsi="Book Antiqua"/>
          <w:sz w:val="24"/>
          <w:szCs w:val="24"/>
        </w:rPr>
        <w:t xml:space="preserve"> 8.01-626).</w:t>
      </w:r>
    </w:p>
    <w:p w14:paraId="29A69C30" w14:textId="1D800B8E" w:rsidR="00E14F36" w:rsidRDefault="00E14F36" w:rsidP="001A5A81">
      <w:pPr>
        <w:pStyle w:val="ListParagraph"/>
        <w:numPr>
          <w:ilvl w:val="2"/>
          <w:numId w:val="6"/>
        </w:numPr>
        <w:rPr>
          <w:rFonts w:ascii="Book Antiqua" w:hAnsi="Book Antiqua"/>
          <w:sz w:val="24"/>
          <w:szCs w:val="24"/>
        </w:rPr>
      </w:pPr>
      <w:r>
        <w:rPr>
          <w:rFonts w:ascii="Book Antiqua" w:hAnsi="Book Antiqua"/>
          <w:sz w:val="24"/>
          <w:szCs w:val="24"/>
        </w:rPr>
        <w:t>Original Jurisdiction in CAV:</w:t>
      </w:r>
    </w:p>
    <w:p w14:paraId="249DA1C0" w14:textId="18F08499" w:rsidR="00E14F36" w:rsidRPr="002311CD" w:rsidRDefault="00E14F36" w:rsidP="002311CD">
      <w:pPr>
        <w:pStyle w:val="ListParagraph"/>
        <w:numPr>
          <w:ilvl w:val="3"/>
          <w:numId w:val="6"/>
        </w:numPr>
        <w:rPr>
          <w:rFonts w:ascii="Book Antiqua" w:hAnsi="Book Antiqua"/>
          <w:sz w:val="24"/>
          <w:szCs w:val="24"/>
        </w:rPr>
      </w:pPr>
      <w:r>
        <w:rPr>
          <w:rFonts w:ascii="Book Antiqua" w:hAnsi="Book Antiqua"/>
          <w:sz w:val="24"/>
          <w:szCs w:val="24"/>
        </w:rPr>
        <w:t>Writs of mandamus, prohibition, and habeas corpus in any case in which CAV would have appellate jurisdiction (</w:t>
      </w:r>
      <w:r w:rsidRPr="00E14F36">
        <w:rPr>
          <w:rFonts w:ascii="Book Antiqua" w:hAnsi="Book Antiqua" w:cs="Times New Roman"/>
          <w:sz w:val="24"/>
          <w:szCs w:val="24"/>
        </w:rPr>
        <w:t>§</w:t>
      </w:r>
      <w:r>
        <w:rPr>
          <w:rFonts w:ascii="Book Antiqua" w:hAnsi="Book Antiqua"/>
          <w:sz w:val="24"/>
          <w:szCs w:val="24"/>
        </w:rPr>
        <w:t xml:space="preserve"> 17.1-404)</w:t>
      </w:r>
    </w:p>
    <w:p w14:paraId="7A367732" w14:textId="6B474ECA" w:rsidR="00E14F36" w:rsidRDefault="00F958D5" w:rsidP="001A5A81">
      <w:pPr>
        <w:pStyle w:val="ListParagraph"/>
        <w:numPr>
          <w:ilvl w:val="2"/>
          <w:numId w:val="6"/>
        </w:numPr>
        <w:rPr>
          <w:rFonts w:ascii="Book Antiqua" w:hAnsi="Book Antiqua"/>
          <w:sz w:val="24"/>
          <w:szCs w:val="24"/>
        </w:rPr>
      </w:pPr>
      <w:r>
        <w:rPr>
          <w:rFonts w:ascii="Book Antiqua" w:hAnsi="Book Antiqua"/>
          <w:sz w:val="24"/>
          <w:szCs w:val="24"/>
        </w:rPr>
        <w:t>Direct appeals to SCOVA</w:t>
      </w:r>
      <w:r w:rsidR="00E14F36">
        <w:rPr>
          <w:rFonts w:ascii="Book Antiqua" w:hAnsi="Book Antiqua"/>
          <w:sz w:val="24"/>
          <w:szCs w:val="24"/>
        </w:rPr>
        <w:t xml:space="preserve"> (</w:t>
      </w:r>
      <w:r w:rsidR="00E14F36" w:rsidRPr="00E14F36">
        <w:rPr>
          <w:rFonts w:ascii="Book Antiqua" w:hAnsi="Book Antiqua" w:cs="Times New Roman"/>
          <w:sz w:val="24"/>
          <w:szCs w:val="24"/>
        </w:rPr>
        <w:t>§</w:t>
      </w:r>
      <w:r w:rsidR="00E14F36">
        <w:rPr>
          <w:rFonts w:ascii="Book Antiqua" w:hAnsi="Book Antiqua"/>
          <w:sz w:val="24"/>
          <w:szCs w:val="24"/>
        </w:rPr>
        <w:t xml:space="preserve"> 17.1-406):</w:t>
      </w:r>
    </w:p>
    <w:p w14:paraId="45CD66EB" w14:textId="0C94F22D" w:rsidR="00F958D5" w:rsidRDefault="00F958D5" w:rsidP="00E14F36">
      <w:pPr>
        <w:pStyle w:val="ListParagraph"/>
        <w:numPr>
          <w:ilvl w:val="3"/>
          <w:numId w:val="6"/>
        </w:numPr>
        <w:rPr>
          <w:rFonts w:ascii="Book Antiqua" w:hAnsi="Book Antiqua"/>
          <w:sz w:val="24"/>
          <w:szCs w:val="24"/>
        </w:rPr>
      </w:pPr>
      <w:r>
        <w:rPr>
          <w:rFonts w:ascii="Book Antiqua" w:hAnsi="Book Antiqua"/>
          <w:sz w:val="24"/>
          <w:szCs w:val="24"/>
        </w:rPr>
        <w:t xml:space="preserve">appeals from SCC, habeas corpus appeals, proceedings under Code </w:t>
      </w:r>
      <w:r w:rsidRPr="00F958D5">
        <w:rPr>
          <w:rFonts w:ascii="Book Antiqua" w:hAnsi="Book Antiqua" w:cs="Times New Roman"/>
          <w:sz w:val="24"/>
          <w:szCs w:val="24"/>
        </w:rPr>
        <w:t>§</w:t>
      </w:r>
      <w:r>
        <w:rPr>
          <w:rFonts w:ascii="Book Antiqua" w:hAnsi="Book Antiqua"/>
          <w:sz w:val="24"/>
          <w:szCs w:val="24"/>
        </w:rPr>
        <w:t xml:space="preserve"> 54.1-3935 (bar proceedings) and </w:t>
      </w:r>
      <w:r w:rsidRPr="00F958D5">
        <w:rPr>
          <w:rFonts w:ascii="Book Antiqua" w:hAnsi="Book Antiqua" w:cs="Times New Roman"/>
          <w:sz w:val="24"/>
          <w:szCs w:val="24"/>
        </w:rPr>
        <w:t>§</w:t>
      </w:r>
      <w:r>
        <w:rPr>
          <w:rFonts w:ascii="Book Antiqua" w:hAnsi="Book Antiqua"/>
          <w:sz w:val="24"/>
          <w:szCs w:val="24"/>
        </w:rPr>
        <w:t xml:space="preserve"> 54.1-3937 (corporate registration revocation</w:t>
      </w:r>
      <w:proofErr w:type="gramStart"/>
      <w:r>
        <w:rPr>
          <w:rFonts w:ascii="Book Antiqua" w:hAnsi="Book Antiqua"/>
          <w:sz w:val="24"/>
          <w:szCs w:val="24"/>
        </w:rPr>
        <w:t>);</w:t>
      </w:r>
      <w:proofErr w:type="gramEnd"/>
    </w:p>
    <w:p w14:paraId="1DAB80E2" w14:textId="77777777" w:rsidR="00E14F36" w:rsidRDefault="00F958D5" w:rsidP="001A5A81">
      <w:pPr>
        <w:pStyle w:val="ListParagraph"/>
        <w:numPr>
          <w:ilvl w:val="2"/>
          <w:numId w:val="6"/>
        </w:numPr>
        <w:rPr>
          <w:rFonts w:ascii="Book Antiqua" w:hAnsi="Book Antiqua"/>
          <w:sz w:val="24"/>
          <w:szCs w:val="24"/>
        </w:rPr>
      </w:pPr>
      <w:r>
        <w:rPr>
          <w:rFonts w:ascii="Book Antiqua" w:hAnsi="Book Antiqua"/>
          <w:sz w:val="24"/>
          <w:szCs w:val="24"/>
        </w:rPr>
        <w:t>Original jurisdiction in SCOVA</w:t>
      </w:r>
      <w:r w:rsidR="00E14F36">
        <w:rPr>
          <w:rFonts w:ascii="Book Antiqua" w:hAnsi="Book Antiqua"/>
          <w:sz w:val="24"/>
          <w:szCs w:val="24"/>
        </w:rPr>
        <w:t>:</w:t>
      </w:r>
    </w:p>
    <w:p w14:paraId="16424274" w14:textId="7EE29A0D" w:rsidR="00F958D5" w:rsidRPr="00F958D5" w:rsidRDefault="00F958D5" w:rsidP="00E14F36">
      <w:pPr>
        <w:pStyle w:val="ListParagraph"/>
        <w:numPr>
          <w:ilvl w:val="3"/>
          <w:numId w:val="6"/>
        </w:numPr>
        <w:rPr>
          <w:rFonts w:ascii="Book Antiqua" w:hAnsi="Book Antiqua"/>
          <w:sz w:val="24"/>
          <w:szCs w:val="24"/>
        </w:rPr>
      </w:pPr>
      <w:r>
        <w:rPr>
          <w:rFonts w:ascii="Book Antiqua" w:hAnsi="Book Antiqua"/>
          <w:sz w:val="24"/>
          <w:szCs w:val="24"/>
        </w:rPr>
        <w:t>JIRC proceedings</w:t>
      </w:r>
      <w:r w:rsidR="00583500">
        <w:rPr>
          <w:rFonts w:ascii="Book Antiqua" w:hAnsi="Book Antiqua"/>
          <w:sz w:val="24"/>
          <w:szCs w:val="24"/>
        </w:rPr>
        <w:t xml:space="preserve"> (</w:t>
      </w:r>
      <w:r w:rsidR="00583500" w:rsidRPr="00583500">
        <w:rPr>
          <w:rFonts w:ascii="Book Antiqua" w:hAnsi="Book Antiqua" w:cs="Times New Roman"/>
          <w:sz w:val="24"/>
          <w:szCs w:val="24"/>
        </w:rPr>
        <w:t>§</w:t>
      </w:r>
      <w:r w:rsidR="00583500">
        <w:rPr>
          <w:rFonts w:ascii="Book Antiqua" w:hAnsi="Book Antiqua"/>
          <w:sz w:val="24"/>
          <w:szCs w:val="24"/>
        </w:rPr>
        <w:t xml:space="preserve"> 17.1-406)</w:t>
      </w:r>
      <w:r>
        <w:rPr>
          <w:rFonts w:ascii="Book Antiqua" w:hAnsi="Book Antiqua"/>
          <w:sz w:val="24"/>
          <w:szCs w:val="24"/>
        </w:rPr>
        <w:t>, petitions for writs of habeas corpus, mandamus, and prohibition</w:t>
      </w:r>
      <w:r w:rsidR="00583500">
        <w:rPr>
          <w:rFonts w:ascii="Book Antiqua" w:hAnsi="Book Antiqua"/>
          <w:sz w:val="24"/>
          <w:szCs w:val="24"/>
        </w:rPr>
        <w:t xml:space="preserve"> (</w:t>
      </w:r>
      <w:r w:rsidR="00583500" w:rsidRPr="00583500">
        <w:rPr>
          <w:rFonts w:ascii="Book Antiqua" w:hAnsi="Book Antiqua" w:cs="Times New Roman"/>
          <w:sz w:val="24"/>
          <w:szCs w:val="24"/>
        </w:rPr>
        <w:t>§</w:t>
      </w:r>
      <w:r w:rsidR="00583500">
        <w:rPr>
          <w:rFonts w:ascii="Book Antiqua" w:hAnsi="Book Antiqua"/>
          <w:sz w:val="24"/>
          <w:szCs w:val="24"/>
        </w:rPr>
        <w:t xml:space="preserve"> 17.1-309)</w:t>
      </w:r>
      <w:r>
        <w:rPr>
          <w:rFonts w:ascii="Book Antiqua" w:hAnsi="Book Antiqua"/>
          <w:sz w:val="24"/>
          <w:szCs w:val="24"/>
        </w:rPr>
        <w:t>, and actual innocence based on biological evidence (</w:t>
      </w:r>
      <w:r w:rsidRPr="00F958D5">
        <w:rPr>
          <w:rFonts w:ascii="Book Antiqua" w:hAnsi="Book Antiqua" w:cs="Times New Roman"/>
          <w:sz w:val="24"/>
          <w:szCs w:val="24"/>
        </w:rPr>
        <w:t>§</w:t>
      </w:r>
      <w:r>
        <w:rPr>
          <w:rFonts w:ascii="Book Antiqua" w:hAnsi="Book Antiqua"/>
          <w:sz w:val="24"/>
          <w:szCs w:val="24"/>
        </w:rPr>
        <w:t xml:space="preserve"> 19.2-327.2). </w:t>
      </w:r>
    </w:p>
    <w:p w14:paraId="6A1E10E1" w14:textId="3CFAA143" w:rsidR="00C15E6B" w:rsidRDefault="00C15E6B" w:rsidP="001A2B4D">
      <w:pPr>
        <w:pStyle w:val="ListParagraph"/>
        <w:numPr>
          <w:ilvl w:val="1"/>
          <w:numId w:val="6"/>
        </w:numPr>
        <w:rPr>
          <w:rFonts w:ascii="Book Antiqua" w:hAnsi="Book Antiqua"/>
          <w:sz w:val="24"/>
          <w:szCs w:val="24"/>
        </w:rPr>
      </w:pPr>
      <w:r w:rsidRPr="00C15E6B">
        <w:rPr>
          <w:rFonts w:ascii="Book Antiqua" w:hAnsi="Book Antiqua"/>
          <w:sz w:val="24"/>
          <w:szCs w:val="24"/>
        </w:rPr>
        <w:t>Final Order?</w:t>
      </w:r>
    </w:p>
    <w:p w14:paraId="76095530" w14:textId="43CA38D7" w:rsidR="00C15E6B" w:rsidRDefault="00F01284" w:rsidP="00C15E6B">
      <w:pPr>
        <w:pStyle w:val="ListParagraph"/>
        <w:numPr>
          <w:ilvl w:val="2"/>
          <w:numId w:val="6"/>
        </w:numPr>
        <w:rPr>
          <w:rFonts w:ascii="Book Antiqua" w:hAnsi="Book Antiqua"/>
          <w:sz w:val="24"/>
          <w:szCs w:val="24"/>
        </w:rPr>
      </w:pPr>
      <w:r>
        <w:rPr>
          <w:rFonts w:ascii="Book Antiqua" w:hAnsi="Book Antiqua"/>
          <w:sz w:val="24"/>
          <w:szCs w:val="24"/>
        </w:rPr>
        <w:t>Only “final” judgments, orders, or decrees can be appealed. Rule 1:1. This is a jurisdictional requirement.</w:t>
      </w:r>
    </w:p>
    <w:p w14:paraId="17DAFF57" w14:textId="18719B34" w:rsidR="00F01284" w:rsidRDefault="00F01284" w:rsidP="00C15E6B">
      <w:pPr>
        <w:pStyle w:val="ListParagraph"/>
        <w:numPr>
          <w:ilvl w:val="2"/>
          <w:numId w:val="6"/>
        </w:numPr>
        <w:rPr>
          <w:rFonts w:ascii="Book Antiqua" w:hAnsi="Book Antiqua"/>
          <w:sz w:val="24"/>
          <w:szCs w:val="24"/>
        </w:rPr>
      </w:pPr>
      <w:r>
        <w:rPr>
          <w:rFonts w:ascii="Book Antiqua" w:hAnsi="Book Antiqua"/>
          <w:sz w:val="24"/>
          <w:szCs w:val="24"/>
        </w:rPr>
        <w:t>What is final? One that “disposes of the entire before the court, including all claims and causes of action against all parties, gives all the relief contemplated, and leaves nothing to be done except the ministerial execution of the court’s judgment.” Rule 1:1(b).</w:t>
      </w:r>
    </w:p>
    <w:p w14:paraId="595BE8A4" w14:textId="39CB7EDF" w:rsidR="00F01284" w:rsidRDefault="00F01284" w:rsidP="00C15E6B">
      <w:pPr>
        <w:pStyle w:val="ListParagraph"/>
        <w:numPr>
          <w:ilvl w:val="2"/>
          <w:numId w:val="6"/>
        </w:numPr>
        <w:rPr>
          <w:rFonts w:ascii="Book Antiqua" w:hAnsi="Book Antiqua"/>
          <w:sz w:val="24"/>
          <w:szCs w:val="24"/>
        </w:rPr>
      </w:pPr>
      <w:r>
        <w:rPr>
          <w:rFonts w:ascii="Book Antiqua" w:hAnsi="Book Antiqua"/>
          <w:i/>
          <w:iCs/>
          <w:sz w:val="24"/>
          <w:szCs w:val="24"/>
        </w:rPr>
        <w:t xml:space="preserve">See </w:t>
      </w:r>
      <w:r>
        <w:rPr>
          <w:rFonts w:ascii="Book Antiqua" w:hAnsi="Book Antiqua"/>
          <w:sz w:val="24"/>
          <w:szCs w:val="24"/>
        </w:rPr>
        <w:t xml:space="preserve">Rule 1:1(c) (Demurrers), 1:1(d) (pleas in bar and MSJs), and 1:1(e) (Motions to Strike) for </w:t>
      </w:r>
      <w:proofErr w:type="gramStart"/>
      <w:r>
        <w:rPr>
          <w:rFonts w:ascii="Book Antiqua" w:hAnsi="Book Antiqua"/>
          <w:sz w:val="24"/>
          <w:szCs w:val="24"/>
        </w:rPr>
        <w:t>particular applications</w:t>
      </w:r>
      <w:proofErr w:type="gramEnd"/>
      <w:r>
        <w:rPr>
          <w:rFonts w:ascii="Book Antiqua" w:hAnsi="Book Antiqua"/>
          <w:sz w:val="24"/>
          <w:szCs w:val="24"/>
        </w:rPr>
        <w:t>.</w:t>
      </w:r>
    </w:p>
    <w:p w14:paraId="4ECF02FC" w14:textId="2ABA0139" w:rsidR="00F01284" w:rsidRDefault="00F01284" w:rsidP="00C15E6B">
      <w:pPr>
        <w:pStyle w:val="ListParagraph"/>
        <w:numPr>
          <w:ilvl w:val="2"/>
          <w:numId w:val="6"/>
        </w:numPr>
        <w:rPr>
          <w:rFonts w:ascii="Book Antiqua" w:hAnsi="Book Antiqua"/>
          <w:sz w:val="24"/>
          <w:szCs w:val="24"/>
        </w:rPr>
      </w:pPr>
      <w:r>
        <w:rPr>
          <w:rFonts w:ascii="Book Antiqua" w:hAnsi="Book Antiqua"/>
          <w:sz w:val="24"/>
          <w:szCs w:val="24"/>
        </w:rPr>
        <w:t xml:space="preserve">Research tip: review </w:t>
      </w:r>
      <w:proofErr w:type="spellStart"/>
      <w:r>
        <w:rPr>
          <w:rFonts w:ascii="Book Antiqua" w:hAnsi="Book Antiqua"/>
          <w:i/>
          <w:iCs/>
          <w:sz w:val="24"/>
          <w:szCs w:val="24"/>
        </w:rPr>
        <w:t>Kosko</w:t>
      </w:r>
      <w:proofErr w:type="spellEnd"/>
      <w:r>
        <w:rPr>
          <w:rFonts w:ascii="Book Antiqua" w:hAnsi="Book Antiqua"/>
          <w:i/>
          <w:iCs/>
          <w:sz w:val="24"/>
          <w:szCs w:val="24"/>
        </w:rPr>
        <w:t xml:space="preserve"> v. Kramer</w:t>
      </w:r>
      <w:r w:rsidR="00136324">
        <w:rPr>
          <w:rFonts w:ascii="Book Antiqua" w:hAnsi="Book Antiqua"/>
          <w:sz w:val="24"/>
          <w:szCs w:val="24"/>
        </w:rPr>
        <w:t xml:space="preserve">, 857 S.E.2d 914 (2021), and </w:t>
      </w:r>
      <w:r w:rsidR="00136324">
        <w:rPr>
          <w:rFonts w:ascii="Book Antiqua" w:hAnsi="Book Antiqua"/>
          <w:i/>
          <w:iCs/>
          <w:sz w:val="24"/>
          <w:szCs w:val="24"/>
        </w:rPr>
        <w:t>Super Fresh Food Markets of Va. v. Ruffin</w:t>
      </w:r>
      <w:r w:rsidR="00136324">
        <w:rPr>
          <w:rFonts w:ascii="Book Antiqua" w:hAnsi="Book Antiqua"/>
          <w:sz w:val="24"/>
          <w:szCs w:val="24"/>
        </w:rPr>
        <w:t>, 263 Va. 555 (2002), for review of what is a final order and interplay with Rule 1:1’s 21-day rule.</w:t>
      </w:r>
    </w:p>
    <w:p w14:paraId="3CCDB795" w14:textId="13B04E35" w:rsidR="00136324" w:rsidRDefault="00136324" w:rsidP="00C15E6B">
      <w:pPr>
        <w:pStyle w:val="ListParagraph"/>
        <w:numPr>
          <w:ilvl w:val="2"/>
          <w:numId w:val="6"/>
        </w:numPr>
        <w:rPr>
          <w:rFonts w:ascii="Book Antiqua" w:hAnsi="Book Antiqua"/>
          <w:sz w:val="24"/>
          <w:szCs w:val="24"/>
        </w:rPr>
      </w:pPr>
      <w:r>
        <w:rPr>
          <w:rFonts w:ascii="Book Antiqua" w:hAnsi="Book Antiqua"/>
          <w:sz w:val="24"/>
          <w:szCs w:val="24"/>
        </w:rPr>
        <w:t xml:space="preserve">Practice tip 1: </w:t>
      </w:r>
      <w:r w:rsidR="00E10BCF">
        <w:rPr>
          <w:rFonts w:ascii="Book Antiqua" w:hAnsi="Book Antiqua"/>
          <w:sz w:val="24"/>
          <w:szCs w:val="24"/>
        </w:rPr>
        <w:t xml:space="preserve">to avoid forfeiting appeal, </w:t>
      </w:r>
      <w:r>
        <w:rPr>
          <w:rFonts w:ascii="Book Antiqua" w:hAnsi="Book Antiqua"/>
          <w:sz w:val="24"/>
          <w:szCs w:val="24"/>
        </w:rPr>
        <w:t xml:space="preserve">bring </w:t>
      </w:r>
      <w:r w:rsidR="00E10BCF">
        <w:rPr>
          <w:rFonts w:ascii="Book Antiqua" w:hAnsi="Book Antiqua"/>
          <w:sz w:val="24"/>
          <w:szCs w:val="24"/>
        </w:rPr>
        <w:t xml:space="preserve">to court </w:t>
      </w:r>
      <w:r>
        <w:rPr>
          <w:rFonts w:ascii="Book Antiqua" w:hAnsi="Book Antiqua"/>
          <w:sz w:val="24"/>
          <w:szCs w:val="24"/>
        </w:rPr>
        <w:t>your order</w:t>
      </w:r>
      <w:r w:rsidR="00E10BCF">
        <w:rPr>
          <w:rFonts w:ascii="Book Antiqua" w:hAnsi="Book Antiqua"/>
          <w:sz w:val="24"/>
          <w:szCs w:val="24"/>
        </w:rPr>
        <w:t xml:space="preserve"> s</w:t>
      </w:r>
      <w:r>
        <w:rPr>
          <w:rFonts w:ascii="Book Antiqua" w:hAnsi="Book Antiqua"/>
          <w:sz w:val="24"/>
          <w:szCs w:val="24"/>
        </w:rPr>
        <w:t>uspending final order</w:t>
      </w:r>
      <w:r w:rsidR="00E10BCF">
        <w:rPr>
          <w:rFonts w:ascii="Book Antiqua" w:hAnsi="Book Antiqua"/>
          <w:sz w:val="24"/>
          <w:szCs w:val="24"/>
        </w:rPr>
        <w:t xml:space="preserve"> and </w:t>
      </w:r>
      <w:r>
        <w:rPr>
          <w:rFonts w:ascii="Book Antiqua" w:hAnsi="Book Antiqua"/>
          <w:sz w:val="24"/>
          <w:szCs w:val="24"/>
        </w:rPr>
        <w:t>granting relief of post-trial motion</w:t>
      </w:r>
      <w:r w:rsidR="00E10BCF">
        <w:rPr>
          <w:rFonts w:ascii="Book Antiqua" w:hAnsi="Book Antiqua"/>
          <w:sz w:val="24"/>
          <w:szCs w:val="24"/>
        </w:rPr>
        <w:t>.</w:t>
      </w:r>
    </w:p>
    <w:p w14:paraId="6DB4F0FD" w14:textId="4AB53639" w:rsidR="00E10BCF" w:rsidRPr="00C15E6B" w:rsidRDefault="00E10BCF" w:rsidP="00C15E6B">
      <w:pPr>
        <w:pStyle w:val="ListParagraph"/>
        <w:numPr>
          <w:ilvl w:val="2"/>
          <w:numId w:val="6"/>
        </w:numPr>
        <w:rPr>
          <w:rFonts w:ascii="Book Antiqua" w:hAnsi="Book Antiqua"/>
          <w:sz w:val="24"/>
          <w:szCs w:val="24"/>
        </w:rPr>
      </w:pPr>
      <w:r>
        <w:rPr>
          <w:rFonts w:ascii="Book Antiqua" w:hAnsi="Book Antiqua"/>
          <w:sz w:val="24"/>
          <w:szCs w:val="24"/>
        </w:rPr>
        <w:t xml:space="preserve">Practice tip 2: assume order whose finality is fuzzy is final, because while appealing a non-final order is fixable (the Court will remand </w:t>
      </w:r>
      <w:r>
        <w:rPr>
          <w:rFonts w:ascii="Book Antiqua" w:hAnsi="Book Antiqua"/>
          <w:sz w:val="24"/>
          <w:szCs w:val="24"/>
        </w:rPr>
        <w:lastRenderedPageBreak/>
        <w:t>for entry of final order), missing your appellate deadline is usually not.</w:t>
      </w:r>
    </w:p>
    <w:p w14:paraId="6D99AAEC" w14:textId="039AF10C" w:rsidR="00A22596" w:rsidRPr="00A22596" w:rsidRDefault="001A2B4D" w:rsidP="001A2B4D">
      <w:pPr>
        <w:pStyle w:val="ListParagraph"/>
        <w:numPr>
          <w:ilvl w:val="1"/>
          <w:numId w:val="6"/>
        </w:numPr>
        <w:rPr>
          <w:rFonts w:ascii="Book Antiqua" w:hAnsi="Book Antiqua"/>
          <w:b/>
          <w:bCs/>
          <w:sz w:val="24"/>
          <w:szCs w:val="24"/>
        </w:rPr>
      </w:pPr>
      <w:r>
        <w:rPr>
          <w:rFonts w:ascii="Book Antiqua" w:hAnsi="Book Antiqua"/>
          <w:sz w:val="24"/>
          <w:szCs w:val="24"/>
        </w:rPr>
        <w:t>Notice</w:t>
      </w:r>
    </w:p>
    <w:p w14:paraId="5B46175F" w14:textId="3B3F09E9" w:rsidR="001A2B4D" w:rsidRPr="00A22596" w:rsidRDefault="00A22596" w:rsidP="00A22596">
      <w:pPr>
        <w:pStyle w:val="ListParagraph"/>
        <w:numPr>
          <w:ilvl w:val="2"/>
          <w:numId w:val="6"/>
        </w:numPr>
        <w:rPr>
          <w:rFonts w:ascii="Book Antiqua" w:hAnsi="Book Antiqua"/>
          <w:b/>
          <w:bCs/>
          <w:sz w:val="24"/>
          <w:szCs w:val="24"/>
        </w:rPr>
      </w:pPr>
      <w:r>
        <w:rPr>
          <w:rFonts w:ascii="Book Antiqua" w:hAnsi="Book Antiqua"/>
          <w:sz w:val="24"/>
          <w:szCs w:val="24"/>
        </w:rPr>
        <w:t>Rule 5A:6</w:t>
      </w:r>
    </w:p>
    <w:p w14:paraId="32D5B562" w14:textId="10B086A5" w:rsidR="00A22596" w:rsidRPr="00A22596" w:rsidRDefault="00A22596" w:rsidP="00A22596">
      <w:pPr>
        <w:pStyle w:val="ListParagraph"/>
        <w:numPr>
          <w:ilvl w:val="2"/>
          <w:numId w:val="6"/>
        </w:numPr>
        <w:rPr>
          <w:rFonts w:ascii="Book Antiqua" w:hAnsi="Book Antiqua"/>
          <w:b/>
          <w:bCs/>
          <w:sz w:val="24"/>
          <w:szCs w:val="24"/>
        </w:rPr>
      </w:pPr>
      <w:r>
        <w:rPr>
          <w:rFonts w:ascii="Book Antiqua" w:hAnsi="Book Antiqua"/>
          <w:sz w:val="24"/>
          <w:szCs w:val="24"/>
        </w:rPr>
        <w:t>30 days after final judgment. Perfects appeals of right (Rule 5A:16)</w:t>
      </w:r>
      <w:r w:rsidR="008C65A2">
        <w:rPr>
          <w:rFonts w:ascii="Book Antiqua" w:hAnsi="Book Antiqua"/>
          <w:sz w:val="24"/>
          <w:szCs w:val="24"/>
        </w:rPr>
        <w:t>, i.e., gives appellate court jurisdiction over the appeal.</w:t>
      </w:r>
    </w:p>
    <w:p w14:paraId="7C6BF1F4" w14:textId="7B59F71E" w:rsidR="00A22596" w:rsidRPr="00A22596" w:rsidRDefault="00A22596" w:rsidP="00A22596">
      <w:pPr>
        <w:pStyle w:val="ListParagraph"/>
        <w:numPr>
          <w:ilvl w:val="2"/>
          <w:numId w:val="6"/>
        </w:numPr>
        <w:rPr>
          <w:rFonts w:ascii="Book Antiqua" w:hAnsi="Book Antiqua"/>
          <w:b/>
          <w:bCs/>
          <w:sz w:val="24"/>
          <w:szCs w:val="24"/>
        </w:rPr>
      </w:pPr>
      <w:r>
        <w:rPr>
          <w:rFonts w:ascii="Book Antiqua" w:hAnsi="Book Antiqua"/>
          <w:sz w:val="24"/>
          <w:szCs w:val="24"/>
        </w:rPr>
        <w:t>filed in trial court</w:t>
      </w:r>
      <w:r w:rsidR="00B86750">
        <w:rPr>
          <w:rFonts w:ascii="Book Antiqua" w:hAnsi="Book Antiqua"/>
          <w:sz w:val="24"/>
          <w:szCs w:val="24"/>
        </w:rPr>
        <w:t>, copies to counsel and CAV clerk</w:t>
      </w:r>
    </w:p>
    <w:p w14:paraId="50FAF1C7" w14:textId="4E60F1F9" w:rsidR="00A22596" w:rsidRPr="00A22596" w:rsidRDefault="00A22596" w:rsidP="00A22596">
      <w:pPr>
        <w:pStyle w:val="ListParagraph"/>
        <w:numPr>
          <w:ilvl w:val="2"/>
          <w:numId w:val="6"/>
        </w:numPr>
        <w:rPr>
          <w:rFonts w:ascii="Book Antiqua" w:hAnsi="Book Antiqua"/>
          <w:b/>
          <w:bCs/>
          <w:sz w:val="24"/>
          <w:szCs w:val="24"/>
        </w:rPr>
      </w:pPr>
      <w:r>
        <w:rPr>
          <w:rFonts w:ascii="Book Antiqua" w:hAnsi="Book Antiqua"/>
          <w:sz w:val="24"/>
          <w:szCs w:val="24"/>
        </w:rPr>
        <w:t xml:space="preserve">Appeal bond </w:t>
      </w:r>
      <w:r w:rsidR="00751C2C">
        <w:rPr>
          <w:rFonts w:ascii="Book Antiqua" w:hAnsi="Book Antiqua"/>
          <w:sz w:val="24"/>
          <w:szCs w:val="24"/>
        </w:rPr>
        <w:t xml:space="preserve">of $500, </w:t>
      </w:r>
      <w:r>
        <w:rPr>
          <w:rFonts w:ascii="Book Antiqua" w:hAnsi="Book Antiqua"/>
          <w:sz w:val="24"/>
          <w:szCs w:val="24"/>
        </w:rPr>
        <w:t>per 8.01-676.1. 5A:6 and 5A:17</w:t>
      </w:r>
      <w:r w:rsidR="00751C2C">
        <w:rPr>
          <w:rFonts w:ascii="Book Antiqua" w:hAnsi="Book Antiqua"/>
          <w:sz w:val="24"/>
          <w:szCs w:val="24"/>
        </w:rPr>
        <w:t>.</w:t>
      </w:r>
    </w:p>
    <w:p w14:paraId="6724B9DA" w14:textId="23EDDE26" w:rsidR="00A22596" w:rsidRPr="00B86750" w:rsidRDefault="00A22596" w:rsidP="00A22596">
      <w:pPr>
        <w:pStyle w:val="ListParagraph"/>
        <w:numPr>
          <w:ilvl w:val="2"/>
          <w:numId w:val="6"/>
        </w:numPr>
        <w:rPr>
          <w:rFonts w:ascii="Book Antiqua" w:hAnsi="Book Antiqua"/>
          <w:b/>
          <w:bCs/>
          <w:sz w:val="24"/>
          <w:szCs w:val="24"/>
        </w:rPr>
      </w:pPr>
      <w:r>
        <w:rPr>
          <w:rFonts w:ascii="Book Antiqua" w:hAnsi="Book Antiqua"/>
          <w:sz w:val="24"/>
          <w:szCs w:val="24"/>
        </w:rPr>
        <w:t xml:space="preserve">Form in the rules </w:t>
      </w:r>
    </w:p>
    <w:p w14:paraId="77702128" w14:textId="1CC8B70C" w:rsidR="00B86750" w:rsidRPr="00A22596" w:rsidRDefault="00B86750" w:rsidP="00A22596">
      <w:pPr>
        <w:pStyle w:val="ListParagraph"/>
        <w:numPr>
          <w:ilvl w:val="2"/>
          <w:numId w:val="6"/>
        </w:numPr>
        <w:rPr>
          <w:rFonts w:ascii="Book Antiqua" w:hAnsi="Book Antiqua"/>
          <w:b/>
          <w:bCs/>
          <w:sz w:val="24"/>
          <w:szCs w:val="24"/>
        </w:rPr>
      </w:pPr>
      <w:r>
        <w:rPr>
          <w:rFonts w:ascii="Book Antiqua" w:hAnsi="Book Antiqua"/>
          <w:sz w:val="24"/>
          <w:szCs w:val="24"/>
        </w:rPr>
        <w:t>$50 filing fee per Rule 5A:6(c)</w:t>
      </w:r>
    </w:p>
    <w:p w14:paraId="0ADA3BC0" w14:textId="289864A0" w:rsidR="00A22596" w:rsidRPr="00A22596" w:rsidRDefault="00A22596" w:rsidP="00A22596">
      <w:pPr>
        <w:pStyle w:val="ListParagraph"/>
        <w:numPr>
          <w:ilvl w:val="1"/>
          <w:numId w:val="6"/>
        </w:numPr>
        <w:rPr>
          <w:rFonts w:ascii="Book Antiqua" w:hAnsi="Book Antiqua"/>
          <w:b/>
          <w:bCs/>
          <w:sz w:val="24"/>
          <w:szCs w:val="24"/>
        </w:rPr>
      </w:pPr>
      <w:r>
        <w:rPr>
          <w:rFonts w:ascii="Book Antiqua" w:hAnsi="Book Antiqua"/>
          <w:sz w:val="24"/>
          <w:szCs w:val="24"/>
        </w:rPr>
        <w:t>Transcript or written statement</w:t>
      </w:r>
    </w:p>
    <w:p w14:paraId="5B0FF835" w14:textId="6F5DA5AF" w:rsidR="00A22596" w:rsidRPr="00A22596" w:rsidRDefault="00A22596" w:rsidP="00A22596">
      <w:pPr>
        <w:pStyle w:val="ListParagraph"/>
        <w:numPr>
          <w:ilvl w:val="2"/>
          <w:numId w:val="6"/>
        </w:numPr>
        <w:rPr>
          <w:rFonts w:ascii="Book Antiqua" w:hAnsi="Book Antiqua"/>
          <w:b/>
          <w:bCs/>
          <w:sz w:val="24"/>
          <w:szCs w:val="24"/>
        </w:rPr>
      </w:pPr>
      <w:r>
        <w:rPr>
          <w:rFonts w:ascii="Book Antiqua" w:hAnsi="Book Antiqua"/>
          <w:sz w:val="24"/>
          <w:szCs w:val="24"/>
        </w:rPr>
        <w:t>Rule 5A:8</w:t>
      </w:r>
    </w:p>
    <w:p w14:paraId="76AA1F89" w14:textId="41F11544" w:rsidR="00A22596" w:rsidRPr="00A22596" w:rsidRDefault="00A22596" w:rsidP="00A22596">
      <w:pPr>
        <w:pStyle w:val="ListParagraph"/>
        <w:numPr>
          <w:ilvl w:val="2"/>
          <w:numId w:val="6"/>
        </w:numPr>
        <w:rPr>
          <w:rFonts w:ascii="Book Antiqua" w:hAnsi="Book Antiqua"/>
          <w:b/>
          <w:bCs/>
          <w:sz w:val="24"/>
          <w:szCs w:val="24"/>
        </w:rPr>
      </w:pPr>
      <w:r>
        <w:rPr>
          <w:rFonts w:ascii="Book Antiqua" w:hAnsi="Book Antiqua"/>
          <w:sz w:val="24"/>
          <w:szCs w:val="24"/>
        </w:rPr>
        <w:t>File transcript (60 days from final judgment) and file notice of filing transcript (10 days after that)</w:t>
      </w:r>
    </w:p>
    <w:p w14:paraId="1FFD3B72" w14:textId="2BB283C5" w:rsidR="00A22596" w:rsidRPr="00A22596" w:rsidRDefault="00A22596" w:rsidP="00A22596">
      <w:pPr>
        <w:pStyle w:val="ListParagraph"/>
        <w:numPr>
          <w:ilvl w:val="2"/>
          <w:numId w:val="6"/>
        </w:numPr>
        <w:rPr>
          <w:rFonts w:ascii="Book Antiqua" w:hAnsi="Book Antiqua"/>
          <w:b/>
          <w:bCs/>
          <w:sz w:val="24"/>
          <w:szCs w:val="24"/>
        </w:rPr>
      </w:pPr>
      <w:r>
        <w:rPr>
          <w:rFonts w:ascii="Book Antiqua" w:hAnsi="Book Antiqua"/>
          <w:sz w:val="24"/>
          <w:szCs w:val="24"/>
        </w:rPr>
        <w:t>Written statement: please don’t. But if you do, 60 days after judgment.</w:t>
      </w:r>
    </w:p>
    <w:p w14:paraId="70508023" w14:textId="2347127C" w:rsidR="00A22596" w:rsidRPr="00123131" w:rsidRDefault="00123131" w:rsidP="00123131">
      <w:pPr>
        <w:pStyle w:val="ListParagraph"/>
        <w:numPr>
          <w:ilvl w:val="1"/>
          <w:numId w:val="6"/>
        </w:numPr>
        <w:rPr>
          <w:rFonts w:ascii="Book Antiqua" w:hAnsi="Book Antiqua"/>
          <w:sz w:val="24"/>
          <w:szCs w:val="24"/>
        </w:rPr>
      </w:pPr>
      <w:r w:rsidRPr="00123131">
        <w:rPr>
          <w:rFonts w:ascii="Book Antiqua" w:hAnsi="Book Antiqua"/>
          <w:sz w:val="24"/>
          <w:szCs w:val="24"/>
        </w:rPr>
        <w:t>The Record</w:t>
      </w:r>
    </w:p>
    <w:p w14:paraId="789CE9E6" w14:textId="7D7E66D1" w:rsidR="00123131" w:rsidRPr="00B12524" w:rsidRDefault="00123131" w:rsidP="00123131">
      <w:pPr>
        <w:pStyle w:val="ListParagraph"/>
        <w:numPr>
          <w:ilvl w:val="1"/>
          <w:numId w:val="6"/>
        </w:numPr>
        <w:rPr>
          <w:rFonts w:ascii="Book Antiqua" w:hAnsi="Book Antiqua"/>
          <w:b/>
          <w:bCs/>
          <w:sz w:val="24"/>
          <w:szCs w:val="24"/>
        </w:rPr>
      </w:pPr>
      <w:r>
        <w:rPr>
          <w:rFonts w:ascii="Book Antiqua" w:hAnsi="Book Antiqua"/>
          <w:sz w:val="24"/>
          <w:szCs w:val="24"/>
        </w:rPr>
        <w:t>Opening Brief</w:t>
      </w:r>
    </w:p>
    <w:p w14:paraId="753B49A6" w14:textId="4BCA094B" w:rsidR="00B12524" w:rsidRPr="00E00D67" w:rsidRDefault="00B12524" w:rsidP="00B12524">
      <w:pPr>
        <w:pStyle w:val="ListParagraph"/>
        <w:numPr>
          <w:ilvl w:val="2"/>
          <w:numId w:val="6"/>
        </w:numPr>
        <w:rPr>
          <w:rFonts w:ascii="Book Antiqua" w:hAnsi="Book Antiqua"/>
          <w:b/>
          <w:bCs/>
          <w:sz w:val="24"/>
          <w:szCs w:val="24"/>
        </w:rPr>
      </w:pPr>
      <w:r>
        <w:rPr>
          <w:rFonts w:ascii="Book Antiqua" w:hAnsi="Book Antiqua"/>
          <w:sz w:val="24"/>
          <w:szCs w:val="24"/>
        </w:rPr>
        <w:t>40 days after filing record</w:t>
      </w:r>
      <w:r w:rsidR="00FC5944">
        <w:rPr>
          <w:rFonts w:ascii="Book Antiqua" w:hAnsi="Book Antiqua"/>
          <w:sz w:val="24"/>
          <w:szCs w:val="24"/>
        </w:rPr>
        <w:t xml:space="preserve"> (5A:19)</w:t>
      </w:r>
    </w:p>
    <w:p w14:paraId="13E1F03C" w14:textId="32E8249B" w:rsidR="00B12524" w:rsidRPr="00FC5944" w:rsidRDefault="00FC5944" w:rsidP="00FC5944">
      <w:pPr>
        <w:pStyle w:val="ListParagraph"/>
        <w:numPr>
          <w:ilvl w:val="1"/>
          <w:numId w:val="6"/>
        </w:numPr>
        <w:rPr>
          <w:rFonts w:ascii="Book Antiqua" w:hAnsi="Book Antiqua"/>
          <w:b/>
          <w:bCs/>
          <w:sz w:val="24"/>
          <w:szCs w:val="24"/>
        </w:rPr>
      </w:pPr>
      <w:r>
        <w:rPr>
          <w:rFonts w:ascii="Book Antiqua" w:hAnsi="Book Antiqua"/>
          <w:sz w:val="24"/>
          <w:szCs w:val="24"/>
        </w:rPr>
        <w:t xml:space="preserve">Appellee Brief </w:t>
      </w:r>
    </w:p>
    <w:p w14:paraId="0ED124B4" w14:textId="16B53BFB" w:rsidR="00FC5944" w:rsidRPr="00FC5944" w:rsidRDefault="00FC5944" w:rsidP="00FC5944">
      <w:pPr>
        <w:pStyle w:val="ListParagraph"/>
        <w:numPr>
          <w:ilvl w:val="2"/>
          <w:numId w:val="6"/>
        </w:numPr>
        <w:rPr>
          <w:rFonts w:ascii="Book Antiqua" w:hAnsi="Book Antiqua"/>
          <w:b/>
          <w:bCs/>
          <w:sz w:val="24"/>
          <w:szCs w:val="24"/>
        </w:rPr>
      </w:pPr>
      <w:r>
        <w:rPr>
          <w:rFonts w:ascii="Book Antiqua" w:hAnsi="Book Antiqua"/>
          <w:sz w:val="24"/>
          <w:szCs w:val="24"/>
        </w:rPr>
        <w:t>30 days after Opening Brief (5A:19)</w:t>
      </w:r>
    </w:p>
    <w:p w14:paraId="41CAC02F" w14:textId="2DA07225" w:rsidR="00FC5944" w:rsidRPr="00FC5944" w:rsidRDefault="00FC5944" w:rsidP="00FC5944">
      <w:pPr>
        <w:pStyle w:val="ListParagraph"/>
        <w:numPr>
          <w:ilvl w:val="1"/>
          <w:numId w:val="6"/>
        </w:numPr>
        <w:rPr>
          <w:rFonts w:ascii="Book Antiqua" w:hAnsi="Book Antiqua"/>
          <w:b/>
          <w:bCs/>
          <w:sz w:val="24"/>
          <w:szCs w:val="24"/>
        </w:rPr>
      </w:pPr>
      <w:r>
        <w:rPr>
          <w:rFonts w:ascii="Book Antiqua" w:hAnsi="Book Antiqua"/>
          <w:sz w:val="24"/>
          <w:szCs w:val="24"/>
        </w:rPr>
        <w:t>Reply Brief</w:t>
      </w:r>
    </w:p>
    <w:p w14:paraId="7F47BC9F" w14:textId="3E806649" w:rsidR="00FC5944" w:rsidRPr="00FC5944" w:rsidRDefault="00FC5944" w:rsidP="00FC5944">
      <w:pPr>
        <w:pStyle w:val="ListParagraph"/>
        <w:numPr>
          <w:ilvl w:val="2"/>
          <w:numId w:val="6"/>
        </w:numPr>
        <w:rPr>
          <w:rFonts w:ascii="Book Antiqua" w:hAnsi="Book Antiqua"/>
          <w:b/>
          <w:bCs/>
          <w:sz w:val="24"/>
          <w:szCs w:val="24"/>
        </w:rPr>
      </w:pPr>
      <w:r>
        <w:rPr>
          <w:rFonts w:ascii="Book Antiqua" w:hAnsi="Book Antiqua"/>
          <w:sz w:val="24"/>
          <w:szCs w:val="24"/>
        </w:rPr>
        <w:t>14 days from Appellee (5A:19)</w:t>
      </w:r>
    </w:p>
    <w:p w14:paraId="5EE0DE6D" w14:textId="5FE24D95" w:rsidR="00FC5944" w:rsidRDefault="00A53FDF" w:rsidP="00FC5944">
      <w:pPr>
        <w:pStyle w:val="ListParagraph"/>
        <w:numPr>
          <w:ilvl w:val="1"/>
          <w:numId w:val="6"/>
        </w:numPr>
        <w:rPr>
          <w:rFonts w:ascii="Book Antiqua" w:hAnsi="Book Antiqua"/>
          <w:sz w:val="24"/>
          <w:szCs w:val="24"/>
        </w:rPr>
      </w:pPr>
      <w:r w:rsidRPr="00A53FDF">
        <w:rPr>
          <w:rFonts w:ascii="Book Antiqua" w:hAnsi="Book Antiqua"/>
          <w:sz w:val="24"/>
          <w:szCs w:val="24"/>
        </w:rPr>
        <w:t>Appendix vs. digital record</w:t>
      </w:r>
    </w:p>
    <w:p w14:paraId="07C73CDA" w14:textId="482220D4" w:rsidR="00A53FDF" w:rsidRDefault="00D15FED" w:rsidP="00A53FDF">
      <w:pPr>
        <w:pStyle w:val="ListParagraph"/>
        <w:numPr>
          <w:ilvl w:val="2"/>
          <w:numId w:val="6"/>
        </w:numPr>
        <w:rPr>
          <w:rFonts w:ascii="Book Antiqua" w:hAnsi="Book Antiqua"/>
          <w:sz w:val="24"/>
          <w:szCs w:val="24"/>
        </w:rPr>
      </w:pPr>
      <w:r>
        <w:rPr>
          <w:rFonts w:ascii="Book Antiqua" w:hAnsi="Book Antiqua"/>
          <w:sz w:val="24"/>
          <w:szCs w:val="24"/>
        </w:rPr>
        <w:t xml:space="preserve">5A:25 says an appendix is not required when the record is filed by the clerk electronically </w:t>
      </w:r>
    </w:p>
    <w:p w14:paraId="60523124" w14:textId="1FC992ED" w:rsidR="00D15FED" w:rsidRDefault="00D15FED" w:rsidP="00A53FDF">
      <w:pPr>
        <w:pStyle w:val="ListParagraph"/>
        <w:numPr>
          <w:ilvl w:val="2"/>
          <w:numId w:val="6"/>
        </w:numPr>
        <w:rPr>
          <w:rFonts w:ascii="Book Antiqua" w:hAnsi="Book Antiqua"/>
          <w:sz w:val="24"/>
          <w:szCs w:val="24"/>
        </w:rPr>
      </w:pPr>
      <w:r>
        <w:rPr>
          <w:rFonts w:ascii="Book Antiqua" w:hAnsi="Book Antiqua"/>
          <w:sz w:val="24"/>
          <w:szCs w:val="24"/>
        </w:rPr>
        <w:t>Not every clerk</w:t>
      </w:r>
      <w:r w:rsidR="00E00D67">
        <w:rPr>
          <w:rFonts w:ascii="Book Antiqua" w:hAnsi="Book Antiqua"/>
          <w:sz w:val="24"/>
          <w:szCs w:val="24"/>
        </w:rPr>
        <w:t>’s office</w:t>
      </w:r>
      <w:r>
        <w:rPr>
          <w:rFonts w:ascii="Book Antiqua" w:hAnsi="Book Antiqua"/>
          <w:sz w:val="24"/>
          <w:szCs w:val="24"/>
        </w:rPr>
        <w:t xml:space="preserve"> is electronic; know if yours is before your appeal</w:t>
      </w:r>
    </w:p>
    <w:p w14:paraId="5A522AD8" w14:textId="46D4CDF2" w:rsidR="00D15FED" w:rsidRDefault="005E350D" w:rsidP="00E00D67">
      <w:pPr>
        <w:pStyle w:val="ListParagraph"/>
        <w:numPr>
          <w:ilvl w:val="3"/>
          <w:numId w:val="6"/>
        </w:numPr>
        <w:rPr>
          <w:rFonts w:ascii="Book Antiqua" w:hAnsi="Book Antiqua"/>
          <w:sz w:val="24"/>
          <w:szCs w:val="24"/>
        </w:rPr>
      </w:pPr>
      <w:r>
        <w:rPr>
          <w:rFonts w:ascii="Book Antiqua" w:hAnsi="Book Antiqua"/>
          <w:sz w:val="24"/>
          <w:szCs w:val="24"/>
        </w:rPr>
        <w:t>“</w:t>
      </w:r>
      <w:r w:rsidRPr="005E350D">
        <w:rPr>
          <w:rFonts w:ascii="Book Antiqua" w:hAnsi="Book Antiqua"/>
          <w:sz w:val="24"/>
          <w:szCs w:val="24"/>
        </w:rPr>
        <w:t>The notice this Court issues acknowledging receipt of the trial court record will indicate whether that</w:t>
      </w:r>
      <w:r>
        <w:rPr>
          <w:rFonts w:ascii="Book Antiqua" w:hAnsi="Book Antiqua"/>
          <w:sz w:val="24"/>
          <w:szCs w:val="24"/>
        </w:rPr>
        <w:t xml:space="preserve"> </w:t>
      </w:r>
      <w:r w:rsidRPr="005E350D">
        <w:rPr>
          <w:rFonts w:ascii="Book Antiqua" w:hAnsi="Book Antiqua"/>
          <w:sz w:val="24"/>
          <w:szCs w:val="24"/>
        </w:rPr>
        <w:t>record was transmitted to the Court of Appeals in electronic or paper format. If electronic, the notice</w:t>
      </w:r>
      <w:r>
        <w:rPr>
          <w:rFonts w:ascii="Book Antiqua" w:hAnsi="Book Antiqua"/>
          <w:sz w:val="24"/>
          <w:szCs w:val="24"/>
        </w:rPr>
        <w:t xml:space="preserve"> </w:t>
      </w:r>
      <w:r w:rsidRPr="005E350D">
        <w:rPr>
          <w:rFonts w:ascii="Book Antiqua" w:hAnsi="Book Antiqua"/>
          <w:sz w:val="24"/>
          <w:szCs w:val="24"/>
        </w:rPr>
        <w:t>will also contain a link to the trial court record. You will be able to download the contents of the trial</w:t>
      </w:r>
      <w:r>
        <w:rPr>
          <w:rFonts w:ascii="Book Antiqua" w:hAnsi="Book Antiqua"/>
          <w:sz w:val="24"/>
          <w:szCs w:val="24"/>
        </w:rPr>
        <w:t xml:space="preserve"> </w:t>
      </w:r>
      <w:r w:rsidRPr="005E350D">
        <w:rPr>
          <w:rFonts w:ascii="Book Antiqua" w:hAnsi="Book Antiqua"/>
          <w:sz w:val="24"/>
          <w:szCs w:val="24"/>
        </w:rPr>
        <w:t>court record via that link</w:t>
      </w:r>
      <w:r>
        <w:rPr>
          <w:rFonts w:ascii="Book Antiqua" w:hAnsi="Book Antiqua"/>
          <w:sz w:val="24"/>
          <w:szCs w:val="24"/>
        </w:rPr>
        <w:t xml:space="preserve">.” </w:t>
      </w:r>
    </w:p>
    <w:p w14:paraId="6CED8EA9" w14:textId="6DBEEB65" w:rsidR="005E350D" w:rsidRPr="005E350D" w:rsidRDefault="005E350D" w:rsidP="005E350D">
      <w:pPr>
        <w:ind w:left="2520"/>
        <w:rPr>
          <w:rFonts w:ascii="Book Antiqua" w:hAnsi="Book Antiqua"/>
          <w:sz w:val="24"/>
          <w:szCs w:val="24"/>
        </w:rPr>
      </w:pPr>
      <w:r w:rsidRPr="005E350D">
        <w:rPr>
          <w:rFonts w:ascii="Book Antiqua" w:hAnsi="Book Antiqua"/>
          <w:sz w:val="24"/>
          <w:szCs w:val="24"/>
        </w:rPr>
        <w:t xml:space="preserve">*Source: </w:t>
      </w:r>
      <w:hyperlink r:id="rId16" w:history="1">
        <w:r w:rsidRPr="005E350D">
          <w:rPr>
            <w:rStyle w:val="Hyperlink"/>
            <w:rFonts w:ascii="Book Antiqua" w:hAnsi="Book Antiqua"/>
            <w:sz w:val="24"/>
            <w:szCs w:val="24"/>
          </w:rPr>
          <w:t>https://www.vacourts.gov/courts/cav/cav_faqs.pdf</w:t>
        </w:r>
      </w:hyperlink>
      <w:r w:rsidRPr="005E350D">
        <w:rPr>
          <w:rFonts w:ascii="Book Antiqua" w:hAnsi="Book Antiqua"/>
          <w:sz w:val="24"/>
          <w:szCs w:val="24"/>
        </w:rPr>
        <w:t xml:space="preserve"> </w:t>
      </w:r>
    </w:p>
    <w:p w14:paraId="220A6D48" w14:textId="1E743A3B" w:rsidR="00E00D67" w:rsidRDefault="00E00D67" w:rsidP="00E00D67">
      <w:pPr>
        <w:pStyle w:val="ListParagraph"/>
        <w:numPr>
          <w:ilvl w:val="2"/>
          <w:numId w:val="6"/>
        </w:numPr>
        <w:rPr>
          <w:rFonts w:ascii="Book Antiqua" w:hAnsi="Book Antiqua"/>
          <w:sz w:val="24"/>
          <w:szCs w:val="24"/>
        </w:rPr>
      </w:pPr>
      <w:r>
        <w:rPr>
          <w:rFonts w:ascii="Book Antiqua" w:hAnsi="Book Antiqua"/>
          <w:sz w:val="24"/>
          <w:szCs w:val="24"/>
        </w:rPr>
        <w:t>Record transferred by clerk, whether paper or electronic</w:t>
      </w:r>
    </w:p>
    <w:p w14:paraId="41E09655" w14:textId="77777777" w:rsidR="00947E11" w:rsidRDefault="00947E11" w:rsidP="00E00D67">
      <w:pPr>
        <w:pStyle w:val="ListParagraph"/>
        <w:numPr>
          <w:ilvl w:val="2"/>
          <w:numId w:val="6"/>
        </w:numPr>
        <w:rPr>
          <w:rFonts w:ascii="Book Antiqua" w:hAnsi="Book Antiqua"/>
          <w:sz w:val="24"/>
          <w:szCs w:val="24"/>
        </w:rPr>
      </w:pPr>
      <w:r>
        <w:rPr>
          <w:rFonts w:ascii="Book Antiqua" w:hAnsi="Book Antiqua"/>
          <w:sz w:val="24"/>
          <w:szCs w:val="24"/>
        </w:rPr>
        <w:t>Appendix, if filed, must be filed same time as Opening Brief</w:t>
      </w:r>
    </w:p>
    <w:p w14:paraId="5000C620" w14:textId="0B22CC4D" w:rsidR="00947E11" w:rsidRDefault="00947E11" w:rsidP="00947E11">
      <w:pPr>
        <w:pStyle w:val="ListParagraph"/>
        <w:numPr>
          <w:ilvl w:val="3"/>
          <w:numId w:val="6"/>
        </w:numPr>
        <w:rPr>
          <w:rFonts w:ascii="Book Antiqua" w:hAnsi="Book Antiqua"/>
          <w:sz w:val="24"/>
          <w:szCs w:val="24"/>
        </w:rPr>
      </w:pPr>
      <w:r>
        <w:rPr>
          <w:rFonts w:ascii="Book Antiqua" w:hAnsi="Book Antiqua"/>
          <w:sz w:val="24"/>
          <w:szCs w:val="24"/>
        </w:rPr>
        <w:lastRenderedPageBreak/>
        <w:t>Parties must agree and file Designation of JA within 15 days of record being filed</w:t>
      </w:r>
      <w:r w:rsidR="000C5F1E">
        <w:rPr>
          <w:rFonts w:ascii="Book Antiqua" w:hAnsi="Book Antiqua"/>
          <w:sz w:val="24"/>
          <w:szCs w:val="24"/>
        </w:rPr>
        <w:t>. Rule 5A:25(d).</w:t>
      </w:r>
    </w:p>
    <w:p w14:paraId="6BEABA47" w14:textId="7FFC719F" w:rsidR="00947E11" w:rsidRDefault="00947E11" w:rsidP="00E00D67">
      <w:pPr>
        <w:pStyle w:val="ListParagraph"/>
        <w:numPr>
          <w:ilvl w:val="2"/>
          <w:numId w:val="6"/>
        </w:numPr>
        <w:rPr>
          <w:rFonts w:ascii="Book Antiqua" w:hAnsi="Book Antiqua"/>
          <w:sz w:val="24"/>
          <w:szCs w:val="24"/>
        </w:rPr>
      </w:pPr>
      <w:r>
        <w:rPr>
          <w:rFonts w:ascii="Book Antiqua" w:hAnsi="Book Antiqua"/>
          <w:sz w:val="24"/>
          <w:szCs w:val="24"/>
        </w:rPr>
        <w:t>Appellant must file assignments of error if no appendix, and designation of JA contents (if no agreement) within 15 days of filing record</w:t>
      </w:r>
      <w:r w:rsidR="000C5F1E">
        <w:rPr>
          <w:rFonts w:ascii="Book Antiqua" w:hAnsi="Book Antiqua"/>
          <w:sz w:val="24"/>
          <w:szCs w:val="24"/>
        </w:rPr>
        <w:t>. Appellee then has 10 days to designate and assign additional error. Rule 5A:25(d).</w:t>
      </w:r>
    </w:p>
    <w:p w14:paraId="2D96E269" w14:textId="41558363" w:rsidR="00CB270F" w:rsidRDefault="00CB270F" w:rsidP="00CB270F">
      <w:pPr>
        <w:pStyle w:val="ListParagraph"/>
        <w:numPr>
          <w:ilvl w:val="1"/>
          <w:numId w:val="6"/>
        </w:numPr>
        <w:rPr>
          <w:rFonts w:ascii="Book Antiqua" w:hAnsi="Book Antiqua"/>
          <w:sz w:val="24"/>
          <w:szCs w:val="24"/>
        </w:rPr>
      </w:pPr>
      <w:r>
        <w:rPr>
          <w:rFonts w:ascii="Book Antiqua" w:hAnsi="Book Antiqua"/>
          <w:sz w:val="24"/>
          <w:szCs w:val="24"/>
        </w:rPr>
        <w:t>Extensions</w:t>
      </w:r>
    </w:p>
    <w:p w14:paraId="089E545F" w14:textId="1D04D1BB" w:rsidR="00CB270F" w:rsidRDefault="00CB270F" w:rsidP="00CB270F">
      <w:pPr>
        <w:pStyle w:val="ListParagraph"/>
        <w:numPr>
          <w:ilvl w:val="2"/>
          <w:numId w:val="6"/>
        </w:numPr>
        <w:rPr>
          <w:rFonts w:ascii="Book Antiqua" w:hAnsi="Book Antiqua"/>
          <w:sz w:val="24"/>
          <w:szCs w:val="24"/>
        </w:rPr>
      </w:pPr>
      <w:r>
        <w:rPr>
          <w:rFonts w:ascii="Book Antiqua" w:hAnsi="Book Antiqua"/>
          <w:sz w:val="24"/>
          <w:szCs w:val="24"/>
        </w:rPr>
        <w:t>Some deadlines are mandatory:</w:t>
      </w:r>
    </w:p>
    <w:p w14:paraId="6993619C" w14:textId="50B60FBC" w:rsidR="00CB270F" w:rsidRDefault="00CB270F" w:rsidP="00CB270F">
      <w:pPr>
        <w:pStyle w:val="ListParagraph"/>
        <w:numPr>
          <w:ilvl w:val="3"/>
          <w:numId w:val="6"/>
        </w:numPr>
        <w:rPr>
          <w:rFonts w:ascii="Book Antiqua" w:hAnsi="Book Antiqua"/>
          <w:sz w:val="24"/>
          <w:szCs w:val="24"/>
        </w:rPr>
      </w:pPr>
      <w:r>
        <w:rPr>
          <w:rFonts w:ascii="Book Antiqua" w:hAnsi="Book Antiqua"/>
          <w:sz w:val="24"/>
          <w:szCs w:val="24"/>
        </w:rPr>
        <w:t xml:space="preserve">Notice, petition for appeal and review, petition for rehearing, request for rehearing </w:t>
      </w:r>
      <w:proofErr w:type="spellStart"/>
      <w:r>
        <w:rPr>
          <w:rFonts w:ascii="Book Antiqua" w:hAnsi="Book Antiqua"/>
          <w:sz w:val="24"/>
          <w:szCs w:val="24"/>
        </w:rPr>
        <w:t>en</w:t>
      </w:r>
      <w:proofErr w:type="spellEnd"/>
      <w:r>
        <w:rPr>
          <w:rFonts w:ascii="Book Antiqua" w:hAnsi="Book Antiqua"/>
          <w:sz w:val="24"/>
          <w:szCs w:val="24"/>
        </w:rPr>
        <w:t xml:space="preserve"> banc. Rule 5A:3(a).</w:t>
      </w:r>
    </w:p>
    <w:p w14:paraId="73868C17" w14:textId="74B8CFC6" w:rsidR="00CB270F" w:rsidRPr="00CB270F" w:rsidRDefault="00CB270F" w:rsidP="00CB270F">
      <w:pPr>
        <w:pStyle w:val="ListParagraph"/>
        <w:numPr>
          <w:ilvl w:val="3"/>
          <w:numId w:val="6"/>
        </w:numPr>
        <w:rPr>
          <w:rFonts w:ascii="Book Antiqua" w:hAnsi="Book Antiqua"/>
          <w:sz w:val="24"/>
          <w:szCs w:val="24"/>
        </w:rPr>
      </w:pPr>
      <w:r>
        <w:rPr>
          <w:rFonts w:ascii="Book Antiqua" w:hAnsi="Book Antiqua"/>
          <w:sz w:val="24"/>
          <w:szCs w:val="24"/>
        </w:rPr>
        <w:t xml:space="preserve">“Ends of justice” extension possible for notice of appeal, petition for rehearing, petition for rehearing </w:t>
      </w:r>
      <w:proofErr w:type="spellStart"/>
      <w:r>
        <w:rPr>
          <w:rFonts w:ascii="Book Antiqua" w:hAnsi="Book Antiqua"/>
          <w:sz w:val="24"/>
          <w:szCs w:val="24"/>
        </w:rPr>
        <w:t>en</w:t>
      </w:r>
      <w:proofErr w:type="spellEnd"/>
      <w:r>
        <w:rPr>
          <w:rFonts w:ascii="Book Antiqua" w:hAnsi="Book Antiqua"/>
          <w:sz w:val="24"/>
          <w:szCs w:val="24"/>
        </w:rPr>
        <w:t xml:space="preserve"> banc. </w:t>
      </w:r>
      <w:r>
        <w:rPr>
          <w:rFonts w:ascii="Book Antiqua" w:hAnsi="Book Antiqua"/>
          <w:i/>
          <w:iCs/>
          <w:sz w:val="24"/>
          <w:szCs w:val="24"/>
        </w:rPr>
        <w:t>Id.</w:t>
      </w:r>
    </w:p>
    <w:p w14:paraId="7107E1E7" w14:textId="3167FF68" w:rsidR="00CB270F" w:rsidRDefault="00CB270F" w:rsidP="00CB270F">
      <w:pPr>
        <w:pStyle w:val="ListParagraph"/>
        <w:numPr>
          <w:ilvl w:val="2"/>
          <w:numId w:val="6"/>
        </w:numPr>
        <w:rPr>
          <w:rFonts w:ascii="Book Antiqua" w:hAnsi="Book Antiqua"/>
          <w:sz w:val="24"/>
          <w:szCs w:val="24"/>
        </w:rPr>
      </w:pPr>
      <w:r>
        <w:rPr>
          <w:rFonts w:ascii="Book Antiqua" w:hAnsi="Book Antiqua"/>
          <w:sz w:val="24"/>
          <w:szCs w:val="24"/>
        </w:rPr>
        <w:t>Briefing schedule can be extended. Motion must be filed within 10 days of expiration. Rule 5A:19(c)(4)</w:t>
      </w:r>
    </w:p>
    <w:p w14:paraId="7DBE002F" w14:textId="50FF2818" w:rsidR="00CB270F" w:rsidRDefault="00266ED2" w:rsidP="00CB270F">
      <w:pPr>
        <w:pStyle w:val="ListParagraph"/>
        <w:numPr>
          <w:ilvl w:val="2"/>
          <w:numId w:val="6"/>
        </w:numPr>
        <w:rPr>
          <w:rFonts w:ascii="Book Antiqua" w:hAnsi="Book Antiqua"/>
          <w:sz w:val="24"/>
          <w:szCs w:val="24"/>
        </w:rPr>
      </w:pPr>
      <w:r>
        <w:rPr>
          <w:rFonts w:ascii="Book Antiqua" w:hAnsi="Book Antiqua"/>
          <w:sz w:val="24"/>
          <w:szCs w:val="24"/>
        </w:rPr>
        <w:t xml:space="preserve">Motion for extension of time </w:t>
      </w:r>
      <w:r w:rsidR="00E22FF3">
        <w:rPr>
          <w:rFonts w:ascii="Book Antiqua" w:hAnsi="Book Antiqua"/>
          <w:sz w:val="24"/>
          <w:szCs w:val="24"/>
        </w:rPr>
        <w:t>must be filed within</w:t>
      </w:r>
    </w:p>
    <w:p w14:paraId="67B1F922" w14:textId="79520122" w:rsidR="00E22FF3" w:rsidRDefault="00E22FF3" w:rsidP="00E22FF3">
      <w:pPr>
        <w:pStyle w:val="ListParagraph"/>
        <w:numPr>
          <w:ilvl w:val="3"/>
          <w:numId w:val="6"/>
        </w:numPr>
        <w:rPr>
          <w:rFonts w:ascii="Book Antiqua" w:hAnsi="Book Antiqua"/>
          <w:sz w:val="24"/>
          <w:szCs w:val="24"/>
        </w:rPr>
      </w:pPr>
      <w:r>
        <w:rPr>
          <w:rFonts w:ascii="Book Antiqua" w:hAnsi="Book Antiqua"/>
          <w:sz w:val="24"/>
          <w:szCs w:val="24"/>
        </w:rPr>
        <w:t>Specific time given in rules 5A:8(a), 5A:13(a), 5A:19(b), 5A:19(c), or</w:t>
      </w:r>
    </w:p>
    <w:p w14:paraId="5A025DBA" w14:textId="109C5CE3" w:rsidR="00E22FF3" w:rsidRDefault="00E22FF3" w:rsidP="00E22FF3">
      <w:pPr>
        <w:pStyle w:val="ListParagraph"/>
        <w:numPr>
          <w:ilvl w:val="3"/>
          <w:numId w:val="6"/>
        </w:numPr>
        <w:rPr>
          <w:rFonts w:ascii="Book Antiqua" w:hAnsi="Book Antiqua"/>
          <w:sz w:val="24"/>
          <w:szCs w:val="24"/>
        </w:rPr>
      </w:pPr>
      <w:r>
        <w:rPr>
          <w:rFonts w:ascii="Book Antiqua" w:hAnsi="Book Antiqua"/>
          <w:sz w:val="24"/>
          <w:szCs w:val="24"/>
        </w:rPr>
        <w:t>Within 30 days after deadline for which extension is sought.</w:t>
      </w:r>
    </w:p>
    <w:p w14:paraId="59A43519" w14:textId="28DAFAE7" w:rsidR="00E22FF3" w:rsidRDefault="00E22FF3" w:rsidP="00E22FF3">
      <w:pPr>
        <w:pStyle w:val="ListParagraph"/>
        <w:numPr>
          <w:ilvl w:val="2"/>
          <w:numId w:val="6"/>
        </w:numPr>
        <w:rPr>
          <w:rFonts w:ascii="Book Antiqua" w:hAnsi="Book Antiqua"/>
          <w:sz w:val="24"/>
          <w:szCs w:val="24"/>
        </w:rPr>
      </w:pPr>
      <w:r>
        <w:rPr>
          <w:rFonts w:ascii="Book Antiqua" w:hAnsi="Book Antiqua"/>
          <w:sz w:val="24"/>
          <w:szCs w:val="24"/>
        </w:rPr>
        <w:t>DON’T DELAY seeking extension</w:t>
      </w:r>
    </w:p>
    <w:p w14:paraId="6ECBD705" w14:textId="77777777" w:rsidR="00CB270F" w:rsidRDefault="00CB270F" w:rsidP="00E22FF3">
      <w:pPr>
        <w:pStyle w:val="ListParagraph"/>
        <w:ind w:left="2160"/>
        <w:rPr>
          <w:rFonts w:ascii="Book Antiqua" w:hAnsi="Book Antiqua"/>
          <w:sz w:val="24"/>
          <w:szCs w:val="24"/>
        </w:rPr>
      </w:pPr>
    </w:p>
    <w:p w14:paraId="5E8247FD" w14:textId="0685E1C2" w:rsidR="00D15FED" w:rsidRDefault="00D15FED" w:rsidP="00D15FED">
      <w:pPr>
        <w:pStyle w:val="ListParagraph"/>
        <w:numPr>
          <w:ilvl w:val="1"/>
          <w:numId w:val="6"/>
        </w:numPr>
        <w:rPr>
          <w:rFonts w:ascii="Book Antiqua" w:hAnsi="Book Antiqua"/>
          <w:sz w:val="24"/>
          <w:szCs w:val="24"/>
        </w:rPr>
      </w:pPr>
      <w:r>
        <w:rPr>
          <w:rFonts w:ascii="Book Antiqua" w:hAnsi="Book Antiqua"/>
          <w:sz w:val="24"/>
          <w:szCs w:val="24"/>
        </w:rPr>
        <w:t>Oral argument</w:t>
      </w:r>
    </w:p>
    <w:p w14:paraId="59328353" w14:textId="6BFD0ADE" w:rsidR="00D15FED" w:rsidRDefault="00D15FED" w:rsidP="00D15FED">
      <w:pPr>
        <w:pStyle w:val="ListParagraph"/>
        <w:numPr>
          <w:ilvl w:val="2"/>
          <w:numId w:val="6"/>
        </w:numPr>
        <w:rPr>
          <w:rFonts w:ascii="Book Antiqua" w:hAnsi="Book Antiqua"/>
          <w:sz w:val="24"/>
          <w:szCs w:val="24"/>
        </w:rPr>
      </w:pPr>
      <w:r>
        <w:rPr>
          <w:rFonts w:ascii="Book Antiqua" w:hAnsi="Book Antiqua"/>
          <w:sz w:val="24"/>
          <w:szCs w:val="24"/>
        </w:rPr>
        <w:t>Summary disposition: Court “</w:t>
      </w:r>
      <w:r w:rsidRPr="00D15FED">
        <w:rPr>
          <w:rFonts w:ascii="Book Antiqua" w:hAnsi="Book Antiqua"/>
          <w:sz w:val="24"/>
          <w:szCs w:val="24"/>
        </w:rPr>
        <w:t>may dispense with oral argument in any matter if the panel to which the matter is assigned has examined the briefs and record and unanimously agrees that oral argument is unnecessary because (a) the appeal is wholly without merit or (b) the dispositive issue or issues have been authoritatively decided, and the appellant has not argued that the case law should be overturned, extended, modified, or reversed</w:t>
      </w:r>
      <w:r>
        <w:rPr>
          <w:rFonts w:ascii="Book Antiqua" w:hAnsi="Book Antiqua"/>
          <w:sz w:val="24"/>
          <w:szCs w:val="24"/>
        </w:rPr>
        <w:t>.” 5A:27</w:t>
      </w:r>
      <w:r w:rsidR="00BF0943">
        <w:rPr>
          <w:rFonts w:ascii="Book Antiqua" w:hAnsi="Book Antiqua"/>
          <w:sz w:val="24"/>
          <w:szCs w:val="24"/>
        </w:rPr>
        <w:t xml:space="preserve">; Code </w:t>
      </w:r>
      <w:r w:rsidR="00BF0943" w:rsidRPr="00BF0943">
        <w:rPr>
          <w:rFonts w:ascii="Book Antiqua" w:hAnsi="Book Antiqua" w:cs="Times New Roman"/>
          <w:sz w:val="24"/>
          <w:szCs w:val="24"/>
        </w:rPr>
        <w:t>§</w:t>
      </w:r>
      <w:r w:rsidR="00BF0943">
        <w:rPr>
          <w:rFonts w:ascii="Book Antiqua" w:hAnsi="Book Antiqua"/>
          <w:sz w:val="24"/>
          <w:szCs w:val="24"/>
        </w:rPr>
        <w:t xml:space="preserve"> 17.1-403.</w:t>
      </w:r>
    </w:p>
    <w:p w14:paraId="7AF79FC7" w14:textId="7AAC447F" w:rsidR="00D15FED" w:rsidRDefault="00D15FED" w:rsidP="00D15FED">
      <w:pPr>
        <w:pStyle w:val="ListParagraph"/>
        <w:numPr>
          <w:ilvl w:val="2"/>
          <w:numId w:val="6"/>
        </w:numPr>
        <w:rPr>
          <w:rFonts w:ascii="Book Antiqua" w:hAnsi="Book Antiqua"/>
          <w:sz w:val="24"/>
          <w:szCs w:val="24"/>
        </w:rPr>
      </w:pPr>
      <w:r>
        <w:rPr>
          <w:rFonts w:ascii="Book Antiqua" w:hAnsi="Book Antiqua"/>
          <w:sz w:val="24"/>
          <w:szCs w:val="24"/>
        </w:rPr>
        <w:t>Otherwise, 15</w:t>
      </w:r>
      <w:r w:rsidR="005B7486">
        <w:rPr>
          <w:rFonts w:ascii="Book Antiqua" w:hAnsi="Book Antiqua"/>
          <w:sz w:val="24"/>
          <w:szCs w:val="24"/>
        </w:rPr>
        <w:t>-</w:t>
      </w:r>
      <w:r>
        <w:rPr>
          <w:rFonts w:ascii="Book Antiqua" w:hAnsi="Book Antiqua"/>
          <w:sz w:val="24"/>
          <w:szCs w:val="24"/>
        </w:rPr>
        <w:t xml:space="preserve">minute argument per side. </w:t>
      </w:r>
      <w:r w:rsidR="00EC0DF1">
        <w:rPr>
          <w:rFonts w:ascii="Book Antiqua" w:hAnsi="Book Antiqua"/>
          <w:sz w:val="24"/>
          <w:szCs w:val="24"/>
        </w:rPr>
        <w:t>5A:28.</w:t>
      </w:r>
    </w:p>
    <w:p w14:paraId="59AA481F" w14:textId="75749F78" w:rsidR="004E5C5C" w:rsidRPr="000C5F1E" w:rsidRDefault="009E6339" w:rsidP="000C5F1E">
      <w:pPr>
        <w:pStyle w:val="ListParagraph"/>
        <w:numPr>
          <w:ilvl w:val="2"/>
          <w:numId w:val="6"/>
        </w:numPr>
        <w:rPr>
          <w:rFonts w:ascii="Book Antiqua" w:hAnsi="Book Antiqua"/>
          <w:sz w:val="24"/>
          <w:szCs w:val="24"/>
        </w:rPr>
      </w:pPr>
      <w:r>
        <w:rPr>
          <w:rFonts w:ascii="Book Antiqua" w:hAnsi="Book Antiqua"/>
          <w:sz w:val="24"/>
          <w:szCs w:val="24"/>
        </w:rPr>
        <w:t xml:space="preserve">Panels of 3 Judges, rotating membership on panels, </w:t>
      </w:r>
      <w:r w:rsidR="0087254A">
        <w:rPr>
          <w:rFonts w:ascii="Book Antiqua" w:hAnsi="Book Antiqua"/>
          <w:sz w:val="24"/>
          <w:szCs w:val="24"/>
        </w:rPr>
        <w:t xml:space="preserve">regions </w:t>
      </w:r>
      <w:r>
        <w:rPr>
          <w:rFonts w:ascii="Book Antiqua" w:hAnsi="Book Antiqua"/>
          <w:sz w:val="24"/>
          <w:szCs w:val="24"/>
        </w:rPr>
        <w:t xml:space="preserve">across Virginia. Code </w:t>
      </w:r>
      <w:r w:rsidRPr="009E6339">
        <w:rPr>
          <w:rFonts w:ascii="Book Antiqua" w:hAnsi="Book Antiqua" w:cs="Times New Roman"/>
          <w:sz w:val="24"/>
          <w:szCs w:val="24"/>
        </w:rPr>
        <w:t>§</w:t>
      </w:r>
      <w:r>
        <w:rPr>
          <w:rFonts w:ascii="Book Antiqua" w:hAnsi="Book Antiqua"/>
          <w:sz w:val="24"/>
          <w:szCs w:val="24"/>
        </w:rPr>
        <w:t xml:space="preserve"> 17.1-402.</w:t>
      </w:r>
    </w:p>
    <w:p w14:paraId="60BB6F9F" w14:textId="77777777" w:rsidR="004E5C5C" w:rsidRPr="004E5C5C" w:rsidRDefault="004E5C5C" w:rsidP="004E5C5C">
      <w:pPr>
        <w:pStyle w:val="ListParagraph"/>
        <w:ind w:left="1440"/>
        <w:rPr>
          <w:rFonts w:ascii="Book Antiqua" w:hAnsi="Book Antiqua"/>
          <w:b/>
          <w:bCs/>
          <w:sz w:val="24"/>
          <w:szCs w:val="24"/>
        </w:rPr>
      </w:pPr>
    </w:p>
    <w:p w14:paraId="2BB1F210" w14:textId="12DCED4D" w:rsidR="00A551DA" w:rsidRDefault="00A551DA" w:rsidP="00086D27">
      <w:pPr>
        <w:pStyle w:val="ListParagraph"/>
        <w:numPr>
          <w:ilvl w:val="2"/>
          <w:numId w:val="28"/>
        </w:numPr>
        <w:ind w:left="720" w:firstLine="0"/>
        <w:rPr>
          <w:rFonts w:ascii="Book Antiqua" w:hAnsi="Book Antiqua"/>
          <w:b/>
          <w:bCs/>
          <w:sz w:val="24"/>
          <w:szCs w:val="24"/>
        </w:rPr>
      </w:pPr>
      <w:r>
        <w:rPr>
          <w:rFonts w:ascii="Book Antiqua" w:hAnsi="Book Antiqua"/>
          <w:b/>
          <w:bCs/>
          <w:sz w:val="24"/>
          <w:szCs w:val="24"/>
        </w:rPr>
        <w:t>Petitions to CAV</w:t>
      </w:r>
    </w:p>
    <w:p w14:paraId="40885613" w14:textId="3C79CF05" w:rsidR="00A551DA" w:rsidRDefault="00A551DA" w:rsidP="00086D27">
      <w:pPr>
        <w:pStyle w:val="ListParagraph"/>
        <w:numPr>
          <w:ilvl w:val="0"/>
          <w:numId w:val="29"/>
        </w:numPr>
        <w:ind w:left="1440"/>
        <w:rPr>
          <w:rFonts w:ascii="Book Antiqua" w:hAnsi="Book Antiqua"/>
          <w:sz w:val="24"/>
          <w:szCs w:val="24"/>
        </w:rPr>
      </w:pPr>
      <w:r>
        <w:rPr>
          <w:rFonts w:ascii="Book Antiqua" w:hAnsi="Book Antiqua"/>
          <w:sz w:val="24"/>
          <w:szCs w:val="24"/>
        </w:rPr>
        <w:t>For civil matters, this includes i</w:t>
      </w:r>
      <w:r w:rsidRPr="00A551DA">
        <w:rPr>
          <w:rFonts w:ascii="Book Antiqua" w:hAnsi="Book Antiqua"/>
          <w:sz w:val="24"/>
          <w:szCs w:val="24"/>
        </w:rPr>
        <w:t xml:space="preserve">njunctions and </w:t>
      </w:r>
      <w:r>
        <w:rPr>
          <w:rFonts w:ascii="Book Antiqua" w:hAnsi="Book Antiqua"/>
          <w:sz w:val="24"/>
          <w:szCs w:val="24"/>
        </w:rPr>
        <w:t>i</w:t>
      </w:r>
      <w:r w:rsidRPr="00A551DA">
        <w:rPr>
          <w:rFonts w:ascii="Book Antiqua" w:hAnsi="Book Antiqua"/>
          <w:sz w:val="24"/>
          <w:szCs w:val="24"/>
        </w:rPr>
        <w:t xml:space="preserve">nterlocutory </w:t>
      </w:r>
      <w:r>
        <w:rPr>
          <w:rFonts w:ascii="Book Antiqua" w:hAnsi="Book Antiqua"/>
          <w:sz w:val="24"/>
          <w:szCs w:val="24"/>
        </w:rPr>
        <w:t>a</w:t>
      </w:r>
      <w:r w:rsidRPr="00A551DA">
        <w:rPr>
          <w:rFonts w:ascii="Book Antiqua" w:hAnsi="Book Antiqua"/>
          <w:sz w:val="24"/>
          <w:szCs w:val="24"/>
        </w:rPr>
        <w:t>ppeals</w:t>
      </w:r>
    </w:p>
    <w:p w14:paraId="2F5C0A58" w14:textId="06A91AF7" w:rsidR="00A551DA" w:rsidRDefault="00A551DA" w:rsidP="00086D27">
      <w:pPr>
        <w:pStyle w:val="ListParagraph"/>
        <w:numPr>
          <w:ilvl w:val="0"/>
          <w:numId w:val="29"/>
        </w:numPr>
        <w:ind w:left="1440"/>
        <w:rPr>
          <w:rFonts w:ascii="Book Antiqua" w:hAnsi="Book Antiqua"/>
          <w:sz w:val="24"/>
          <w:szCs w:val="24"/>
        </w:rPr>
      </w:pPr>
      <w:r>
        <w:rPr>
          <w:rFonts w:ascii="Book Antiqua" w:hAnsi="Book Antiqua"/>
          <w:sz w:val="24"/>
          <w:szCs w:val="24"/>
        </w:rPr>
        <w:t>Injunctions:</w:t>
      </w:r>
    </w:p>
    <w:p w14:paraId="207C2B9B" w14:textId="3EFD6AE6" w:rsidR="00A551DA" w:rsidRDefault="00A551DA" w:rsidP="00086D27">
      <w:pPr>
        <w:pStyle w:val="ListParagraph"/>
        <w:numPr>
          <w:ilvl w:val="1"/>
          <w:numId w:val="29"/>
        </w:numPr>
        <w:rPr>
          <w:rFonts w:ascii="Book Antiqua" w:hAnsi="Book Antiqua"/>
          <w:sz w:val="24"/>
          <w:szCs w:val="24"/>
        </w:rPr>
      </w:pPr>
      <w:r>
        <w:rPr>
          <w:rFonts w:ascii="Book Antiqua" w:hAnsi="Book Antiqua"/>
          <w:sz w:val="24"/>
          <w:szCs w:val="24"/>
        </w:rPr>
        <w:t xml:space="preserve">Code </w:t>
      </w:r>
      <w:r w:rsidRPr="00A551DA">
        <w:rPr>
          <w:rFonts w:ascii="Book Antiqua" w:hAnsi="Book Antiqua" w:cs="Times New Roman"/>
          <w:sz w:val="24"/>
          <w:szCs w:val="24"/>
        </w:rPr>
        <w:t>§</w:t>
      </w:r>
      <w:r>
        <w:rPr>
          <w:rFonts w:ascii="Book Antiqua" w:hAnsi="Book Antiqua"/>
          <w:sz w:val="24"/>
          <w:szCs w:val="24"/>
        </w:rPr>
        <w:t xml:space="preserve"> 8.01-626 and Rule 5A:12A</w:t>
      </w:r>
    </w:p>
    <w:p w14:paraId="1AFACE14" w14:textId="6437DAA5" w:rsidR="00A551DA" w:rsidRDefault="00A551DA" w:rsidP="00086D27">
      <w:pPr>
        <w:pStyle w:val="ListParagraph"/>
        <w:numPr>
          <w:ilvl w:val="0"/>
          <w:numId w:val="29"/>
        </w:numPr>
        <w:ind w:left="1440"/>
        <w:rPr>
          <w:rFonts w:ascii="Book Antiqua" w:hAnsi="Book Antiqua"/>
          <w:sz w:val="24"/>
          <w:szCs w:val="24"/>
        </w:rPr>
      </w:pPr>
      <w:r>
        <w:rPr>
          <w:rFonts w:ascii="Book Antiqua" w:hAnsi="Book Antiqua"/>
          <w:sz w:val="24"/>
          <w:szCs w:val="24"/>
        </w:rPr>
        <w:t>Interlocutory appeals</w:t>
      </w:r>
    </w:p>
    <w:p w14:paraId="4DCBE600" w14:textId="702811B6" w:rsidR="00A551DA" w:rsidRDefault="00A551DA" w:rsidP="00086D27">
      <w:pPr>
        <w:pStyle w:val="ListParagraph"/>
        <w:numPr>
          <w:ilvl w:val="1"/>
          <w:numId w:val="29"/>
        </w:numPr>
        <w:rPr>
          <w:rFonts w:ascii="Book Antiqua" w:hAnsi="Book Antiqua"/>
          <w:sz w:val="24"/>
          <w:szCs w:val="24"/>
        </w:rPr>
      </w:pPr>
      <w:r>
        <w:rPr>
          <w:rFonts w:ascii="Book Antiqua" w:hAnsi="Book Antiqua"/>
          <w:sz w:val="24"/>
          <w:szCs w:val="24"/>
        </w:rPr>
        <w:lastRenderedPageBreak/>
        <w:t xml:space="preserve">Multiple Claimant Litigation Act: Code </w:t>
      </w:r>
      <w:r w:rsidRPr="00A551DA">
        <w:rPr>
          <w:rFonts w:ascii="Book Antiqua" w:hAnsi="Book Antiqua" w:cs="Times New Roman"/>
          <w:sz w:val="24"/>
          <w:szCs w:val="24"/>
        </w:rPr>
        <w:t>§</w:t>
      </w:r>
      <w:r>
        <w:rPr>
          <w:rFonts w:ascii="Book Antiqua" w:hAnsi="Book Antiqua"/>
          <w:sz w:val="24"/>
          <w:szCs w:val="24"/>
        </w:rPr>
        <w:t xml:space="preserve"> 8.01-267.8 and Rule 5A:12 govern procedure.</w:t>
      </w:r>
    </w:p>
    <w:p w14:paraId="4C3C60BD" w14:textId="2FE5CA67" w:rsidR="00A551DA" w:rsidRDefault="00A551DA" w:rsidP="00086D27">
      <w:pPr>
        <w:pStyle w:val="ListParagraph"/>
        <w:numPr>
          <w:ilvl w:val="1"/>
          <w:numId w:val="29"/>
        </w:numPr>
        <w:rPr>
          <w:rFonts w:ascii="Book Antiqua" w:hAnsi="Book Antiqua"/>
          <w:sz w:val="24"/>
          <w:szCs w:val="24"/>
        </w:rPr>
      </w:pPr>
      <w:r>
        <w:rPr>
          <w:rFonts w:ascii="Book Antiqua" w:hAnsi="Book Antiqua"/>
          <w:sz w:val="24"/>
          <w:szCs w:val="24"/>
        </w:rPr>
        <w:t>Certified Interlocutory Appeals</w:t>
      </w:r>
    </w:p>
    <w:p w14:paraId="1D92A4D1" w14:textId="1F764483" w:rsidR="00A551DA" w:rsidRDefault="00A551DA" w:rsidP="00086D27">
      <w:pPr>
        <w:pStyle w:val="ListParagraph"/>
        <w:numPr>
          <w:ilvl w:val="2"/>
          <w:numId w:val="29"/>
        </w:numPr>
        <w:rPr>
          <w:rFonts w:ascii="Book Antiqua" w:hAnsi="Book Antiqua"/>
          <w:sz w:val="24"/>
          <w:szCs w:val="24"/>
        </w:rPr>
      </w:pPr>
      <w:r>
        <w:rPr>
          <w:rFonts w:ascii="Book Antiqua" w:hAnsi="Book Antiqua"/>
          <w:sz w:val="24"/>
          <w:szCs w:val="24"/>
        </w:rPr>
        <w:t xml:space="preserve">Code </w:t>
      </w:r>
      <w:r w:rsidRPr="00A551DA">
        <w:rPr>
          <w:rFonts w:ascii="Book Antiqua" w:hAnsi="Book Antiqua" w:cs="Times New Roman"/>
          <w:sz w:val="24"/>
          <w:szCs w:val="24"/>
        </w:rPr>
        <w:t>§</w:t>
      </w:r>
      <w:r>
        <w:rPr>
          <w:rFonts w:ascii="Book Antiqua" w:hAnsi="Book Antiqua"/>
          <w:sz w:val="24"/>
          <w:szCs w:val="24"/>
        </w:rPr>
        <w:t xml:space="preserve"> 8.01-675.5(A) and Rule 5A:12 and 5A:13 govern procedure and elements</w:t>
      </w:r>
    </w:p>
    <w:p w14:paraId="172F18CE" w14:textId="448C2E08" w:rsidR="00271BC9" w:rsidRDefault="00271BC9" w:rsidP="00086D27">
      <w:pPr>
        <w:pStyle w:val="ListParagraph"/>
        <w:numPr>
          <w:ilvl w:val="2"/>
          <w:numId w:val="29"/>
        </w:numPr>
        <w:rPr>
          <w:rFonts w:ascii="Book Antiqua" w:hAnsi="Book Antiqua"/>
          <w:sz w:val="24"/>
          <w:szCs w:val="24"/>
        </w:rPr>
      </w:pPr>
      <w:r>
        <w:rPr>
          <w:rFonts w:ascii="Book Antiqua" w:hAnsi="Book Antiqua"/>
          <w:sz w:val="24"/>
          <w:szCs w:val="24"/>
        </w:rPr>
        <w:t>Must persuade circuit court to enter order certifying, then petition CAV, which has discretion to accept or deny</w:t>
      </w:r>
    </w:p>
    <w:p w14:paraId="573E70A2" w14:textId="4C80A8D2" w:rsidR="00A551DA" w:rsidRDefault="00A551DA" w:rsidP="00086D27">
      <w:pPr>
        <w:pStyle w:val="ListParagraph"/>
        <w:numPr>
          <w:ilvl w:val="1"/>
          <w:numId w:val="29"/>
        </w:numPr>
        <w:rPr>
          <w:rFonts w:ascii="Book Antiqua" w:hAnsi="Book Antiqua"/>
          <w:sz w:val="24"/>
          <w:szCs w:val="24"/>
        </w:rPr>
      </w:pPr>
      <w:r>
        <w:rPr>
          <w:rFonts w:ascii="Book Antiqua" w:hAnsi="Book Antiqua"/>
          <w:sz w:val="24"/>
          <w:szCs w:val="24"/>
        </w:rPr>
        <w:t>Interlocutory Immunity Appeals</w:t>
      </w:r>
    </w:p>
    <w:p w14:paraId="7ED96105" w14:textId="27913B29" w:rsidR="00A551DA" w:rsidRDefault="00271BC9" w:rsidP="00086D27">
      <w:pPr>
        <w:pStyle w:val="ListParagraph"/>
        <w:numPr>
          <w:ilvl w:val="2"/>
          <w:numId w:val="29"/>
        </w:numPr>
        <w:rPr>
          <w:rFonts w:ascii="Book Antiqua" w:hAnsi="Book Antiqua"/>
          <w:sz w:val="24"/>
          <w:szCs w:val="24"/>
        </w:rPr>
      </w:pPr>
      <w:r>
        <w:rPr>
          <w:rFonts w:ascii="Book Antiqua" w:hAnsi="Book Antiqua"/>
          <w:sz w:val="24"/>
          <w:szCs w:val="24"/>
        </w:rPr>
        <w:t>An order “</w:t>
      </w:r>
      <w:r w:rsidRPr="00271BC9">
        <w:rPr>
          <w:rFonts w:ascii="Book Antiqua" w:hAnsi="Book Antiqua"/>
          <w:sz w:val="24"/>
          <w:szCs w:val="24"/>
        </w:rPr>
        <w:t>granting or denying a plea of sovereign, absolute, or qualified immunity that, if granted, would immunize the movant from compulsory participation in the proceeding</w:t>
      </w:r>
      <w:r>
        <w:rPr>
          <w:rFonts w:ascii="Book Antiqua" w:hAnsi="Book Antiqua"/>
          <w:sz w:val="24"/>
          <w:szCs w:val="24"/>
        </w:rPr>
        <w:t>” is “</w:t>
      </w:r>
      <w:r w:rsidRPr="00271BC9">
        <w:rPr>
          <w:rFonts w:ascii="Book Antiqua" w:hAnsi="Book Antiqua"/>
          <w:sz w:val="24"/>
          <w:szCs w:val="24"/>
        </w:rPr>
        <w:t>eligible for immediate appellate review.</w:t>
      </w:r>
      <w:r>
        <w:rPr>
          <w:rFonts w:ascii="Book Antiqua" w:hAnsi="Book Antiqua"/>
          <w:sz w:val="24"/>
          <w:szCs w:val="24"/>
        </w:rPr>
        <w:t>”</w:t>
      </w:r>
      <w:r w:rsidRPr="00271BC9">
        <w:rPr>
          <w:rFonts w:ascii="Book Antiqua" w:hAnsi="Book Antiqua"/>
          <w:sz w:val="24"/>
          <w:szCs w:val="24"/>
        </w:rPr>
        <w:t xml:space="preserve"> </w:t>
      </w:r>
      <w:r w:rsidR="00A551DA">
        <w:rPr>
          <w:rFonts w:ascii="Book Antiqua" w:hAnsi="Book Antiqua"/>
          <w:sz w:val="24"/>
          <w:szCs w:val="24"/>
        </w:rPr>
        <w:t xml:space="preserve">Code </w:t>
      </w:r>
      <w:r w:rsidR="00A551DA" w:rsidRPr="00A551DA">
        <w:rPr>
          <w:rFonts w:ascii="Book Antiqua" w:hAnsi="Book Antiqua" w:cs="Times New Roman"/>
          <w:sz w:val="24"/>
          <w:szCs w:val="24"/>
        </w:rPr>
        <w:t>§</w:t>
      </w:r>
      <w:r w:rsidR="00A551DA">
        <w:rPr>
          <w:rFonts w:ascii="Book Antiqua" w:hAnsi="Book Antiqua"/>
          <w:sz w:val="24"/>
          <w:szCs w:val="24"/>
        </w:rPr>
        <w:t xml:space="preserve"> 8.01-675.5(B)</w:t>
      </w:r>
    </w:p>
    <w:p w14:paraId="63C5C375" w14:textId="1E052E49" w:rsidR="00160EC9" w:rsidRPr="00160EC9" w:rsidRDefault="00271BC9" w:rsidP="00086D27">
      <w:pPr>
        <w:pStyle w:val="ListParagraph"/>
        <w:numPr>
          <w:ilvl w:val="2"/>
          <w:numId w:val="29"/>
        </w:numPr>
        <w:rPr>
          <w:rFonts w:ascii="Book Antiqua" w:hAnsi="Book Antiqua"/>
          <w:sz w:val="24"/>
          <w:szCs w:val="24"/>
        </w:rPr>
      </w:pPr>
      <w:r>
        <w:rPr>
          <w:rFonts w:ascii="Book Antiqua" w:hAnsi="Book Antiqua"/>
          <w:sz w:val="24"/>
          <w:szCs w:val="24"/>
        </w:rPr>
        <w:t>Procedure set forth in Rule 5A:12A</w:t>
      </w:r>
      <w:r w:rsidR="000C5F1E">
        <w:rPr>
          <w:rFonts w:ascii="Book Antiqua" w:hAnsi="Book Antiqua"/>
          <w:sz w:val="24"/>
          <w:szCs w:val="24"/>
        </w:rPr>
        <w:t>.</w:t>
      </w:r>
      <w:r>
        <w:rPr>
          <w:rFonts w:ascii="Book Antiqua" w:hAnsi="Book Antiqua"/>
          <w:sz w:val="24"/>
          <w:szCs w:val="24"/>
        </w:rPr>
        <w:t xml:space="preserve"> </w:t>
      </w:r>
    </w:p>
    <w:p w14:paraId="706338A0" w14:textId="77777777" w:rsidR="00A551DA" w:rsidRDefault="00A551DA" w:rsidP="00A551DA">
      <w:pPr>
        <w:pStyle w:val="ListParagraph"/>
        <w:ind w:left="480"/>
        <w:rPr>
          <w:rFonts w:ascii="Book Antiqua" w:hAnsi="Book Antiqua"/>
          <w:b/>
          <w:bCs/>
          <w:sz w:val="24"/>
          <w:szCs w:val="24"/>
        </w:rPr>
      </w:pPr>
    </w:p>
    <w:p w14:paraId="69CD8D74" w14:textId="3B53A9F5" w:rsidR="00160EC9" w:rsidRDefault="00160EC9" w:rsidP="00086D27">
      <w:pPr>
        <w:pStyle w:val="ListParagraph"/>
        <w:numPr>
          <w:ilvl w:val="2"/>
          <w:numId w:val="28"/>
        </w:numPr>
        <w:ind w:left="720" w:firstLine="0"/>
        <w:rPr>
          <w:rFonts w:ascii="Book Antiqua" w:hAnsi="Book Antiqua"/>
          <w:b/>
          <w:bCs/>
          <w:sz w:val="24"/>
          <w:szCs w:val="24"/>
        </w:rPr>
      </w:pPr>
      <w:r>
        <w:rPr>
          <w:rFonts w:ascii="Book Antiqua" w:hAnsi="Book Antiqua"/>
          <w:b/>
          <w:bCs/>
          <w:sz w:val="24"/>
          <w:szCs w:val="24"/>
        </w:rPr>
        <w:t>Petitions for Rehearing</w:t>
      </w:r>
    </w:p>
    <w:p w14:paraId="13ABE2AA" w14:textId="514AADB7" w:rsidR="00160EC9" w:rsidRDefault="00160EC9" w:rsidP="00086D27">
      <w:pPr>
        <w:pStyle w:val="ListParagraph"/>
        <w:numPr>
          <w:ilvl w:val="0"/>
          <w:numId w:val="38"/>
        </w:numPr>
        <w:rPr>
          <w:rFonts w:ascii="Book Antiqua" w:hAnsi="Book Antiqua"/>
          <w:sz w:val="24"/>
          <w:szCs w:val="24"/>
        </w:rPr>
      </w:pPr>
      <w:r w:rsidRPr="00160EC9">
        <w:rPr>
          <w:rFonts w:ascii="Book Antiqua" w:hAnsi="Book Antiqua"/>
          <w:sz w:val="24"/>
          <w:szCs w:val="24"/>
        </w:rPr>
        <w:t>After final disposition, party may petition CAV for rehearing within 14 days. Rule 5A:33</w:t>
      </w:r>
      <w:r w:rsidR="00B41D97">
        <w:rPr>
          <w:rFonts w:ascii="Book Antiqua" w:hAnsi="Book Antiqua"/>
          <w:sz w:val="24"/>
          <w:szCs w:val="24"/>
        </w:rPr>
        <w:t xml:space="preserve"> and 5A:35</w:t>
      </w:r>
      <w:r w:rsidRPr="00160EC9">
        <w:rPr>
          <w:rFonts w:ascii="Book Antiqua" w:hAnsi="Book Antiqua"/>
          <w:sz w:val="24"/>
          <w:szCs w:val="24"/>
        </w:rPr>
        <w:t>.</w:t>
      </w:r>
    </w:p>
    <w:p w14:paraId="2F8669B9" w14:textId="7AD27F59" w:rsidR="00160EC9" w:rsidRPr="00B41D97" w:rsidRDefault="00160EC9" w:rsidP="00086D27">
      <w:pPr>
        <w:pStyle w:val="ListParagraph"/>
        <w:numPr>
          <w:ilvl w:val="0"/>
          <w:numId w:val="38"/>
        </w:numPr>
        <w:rPr>
          <w:rFonts w:ascii="Book Antiqua" w:hAnsi="Book Antiqua"/>
          <w:sz w:val="24"/>
          <w:szCs w:val="24"/>
        </w:rPr>
      </w:pPr>
      <w:r>
        <w:rPr>
          <w:rFonts w:ascii="Book Antiqua" w:hAnsi="Book Antiqua"/>
          <w:sz w:val="24"/>
          <w:szCs w:val="24"/>
        </w:rPr>
        <w:t xml:space="preserve">No oral </w:t>
      </w:r>
      <w:proofErr w:type="gramStart"/>
      <w:r>
        <w:rPr>
          <w:rFonts w:ascii="Book Antiqua" w:hAnsi="Book Antiqua"/>
          <w:sz w:val="24"/>
          <w:szCs w:val="24"/>
        </w:rPr>
        <w:t>argument;</w:t>
      </w:r>
      <w:proofErr w:type="gramEnd"/>
      <w:r>
        <w:rPr>
          <w:rFonts w:ascii="Book Antiqua" w:hAnsi="Book Antiqua"/>
          <w:sz w:val="24"/>
          <w:szCs w:val="24"/>
        </w:rPr>
        <w:t xml:space="preserve"> only granted if one judge who decided case adversely agrees.</w:t>
      </w:r>
      <w:r w:rsidR="0044071D">
        <w:rPr>
          <w:rFonts w:ascii="Book Antiqua" w:hAnsi="Book Antiqua"/>
          <w:sz w:val="24"/>
          <w:szCs w:val="24"/>
        </w:rPr>
        <w:t xml:space="preserve"> </w:t>
      </w:r>
      <w:r w:rsidR="0044071D">
        <w:rPr>
          <w:rFonts w:ascii="Book Antiqua" w:hAnsi="Book Antiqua"/>
          <w:i/>
          <w:iCs/>
          <w:sz w:val="24"/>
          <w:szCs w:val="24"/>
        </w:rPr>
        <w:t>Id.</w:t>
      </w:r>
    </w:p>
    <w:p w14:paraId="786C63F4" w14:textId="0DFBD50E" w:rsidR="00B41D97" w:rsidRDefault="00B41D97" w:rsidP="00086D27">
      <w:pPr>
        <w:pStyle w:val="ListParagraph"/>
        <w:numPr>
          <w:ilvl w:val="0"/>
          <w:numId w:val="38"/>
        </w:numPr>
        <w:rPr>
          <w:rFonts w:ascii="Book Antiqua" w:hAnsi="Book Antiqua"/>
          <w:sz w:val="24"/>
          <w:szCs w:val="24"/>
        </w:rPr>
      </w:pPr>
      <w:r>
        <w:rPr>
          <w:rFonts w:ascii="Book Antiqua" w:hAnsi="Book Antiqua"/>
          <w:sz w:val="24"/>
          <w:szCs w:val="24"/>
        </w:rPr>
        <w:t>No additional briefing by petitioner if granted; respondent can file additional brief and Court will hear oral argument by same panel “when practicable. Rule 5A:35(a).</w:t>
      </w:r>
    </w:p>
    <w:p w14:paraId="6A1E8951" w14:textId="020E3D1A" w:rsidR="00160EC9" w:rsidRDefault="008F2838" w:rsidP="00086D27">
      <w:pPr>
        <w:pStyle w:val="ListParagraph"/>
        <w:numPr>
          <w:ilvl w:val="0"/>
          <w:numId w:val="38"/>
        </w:numPr>
        <w:rPr>
          <w:rFonts w:ascii="Book Antiqua" w:hAnsi="Book Antiqua"/>
          <w:sz w:val="24"/>
          <w:szCs w:val="24"/>
        </w:rPr>
      </w:pPr>
      <w:r>
        <w:rPr>
          <w:rFonts w:ascii="Book Antiqua" w:hAnsi="Book Antiqua"/>
          <w:sz w:val="24"/>
          <w:szCs w:val="24"/>
        </w:rPr>
        <w:t xml:space="preserve">Rehearing </w:t>
      </w:r>
      <w:proofErr w:type="spellStart"/>
      <w:r>
        <w:rPr>
          <w:rFonts w:ascii="Book Antiqua" w:hAnsi="Book Antiqua"/>
          <w:sz w:val="24"/>
          <w:szCs w:val="24"/>
        </w:rPr>
        <w:t>en</w:t>
      </w:r>
      <w:proofErr w:type="spellEnd"/>
      <w:r>
        <w:rPr>
          <w:rFonts w:ascii="Book Antiqua" w:hAnsi="Book Antiqua"/>
          <w:sz w:val="24"/>
          <w:szCs w:val="24"/>
        </w:rPr>
        <w:t xml:space="preserve"> banc:</w:t>
      </w:r>
    </w:p>
    <w:p w14:paraId="774AB255" w14:textId="6E81FE33" w:rsidR="008F2838" w:rsidRDefault="008F2838" w:rsidP="00086D27">
      <w:pPr>
        <w:pStyle w:val="ListParagraph"/>
        <w:numPr>
          <w:ilvl w:val="1"/>
          <w:numId w:val="38"/>
        </w:numPr>
        <w:rPr>
          <w:rFonts w:ascii="Book Antiqua" w:hAnsi="Book Antiqua"/>
          <w:sz w:val="24"/>
          <w:szCs w:val="24"/>
        </w:rPr>
      </w:pPr>
      <w:r>
        <w:rPr>
          <w:rFonts w:ascii="Book Antiqua" w:hAnsi="Book Antiqua"/>
          <w:sz w:val="24"/>
          <w:szCs w:val="24"/>
        </w:rPr>
        <w:t xml:space="preserve">Permitted under Code </w:t>
      </w:r>
      <w:r w:rsidRPr="008F2838">
        <w:rPr>
          <w:rFonts w:ascii="Book Antiqua" w:hAnsi="Book Antiqua" w:cs="Times New Roman"/>
          <w:sz w:val="24"/>
          <w:szCs w:val="24"/>
        </w:rPr>
        <w:t>§</w:t>
      </w:r>
      <w:r>
        <w:rPr>
          <w:rFonts w:ascii="Book Antiqua" w:hAnsi="Book Antiqua"/>
          <w:sz w:val="24"/>
          <w:szCs w:val="24"/>
        </w:rPr>
        <w:t xml:space="preserve"> 17.1-402(D</w:t>
      </w:r>
      <w:proofErr w:type="gramStart"/>
      <w:r>
        <w:rPr>
          <w:rFonts w:ascii="Book Antiqua" w:hAnsi="Book Antiqua"/>
          <w:sz w:val="24"/>
          <w:szCs w:val="24"/>
        </w:rPr>
        <w:t>)</w:t>
      </w:r>
      <w:r w:rsidR="00B41D97">
        <w:rPr>
          <w:rFonts w:ascii="Book Antiqua" w:hAnsi="Book Antiqua"/>
          <w:sz w:val="24"/>
          <w:szCs w:val="24"/>
        </w:rPr>
        <w:t>;</w:t>
      </w:r>
      <w:proofErr w:type="gramEnd"/>
    </w:p>
    <w:p w14:paraId="215020AA" w14:textId="0C01E663" w:rsidR="008F2838" w:rsidRDefault="008F2838" w:rsidP="00086D27">
      <w:pPr>
        <w:pStyle w:val="ListParagraph"/>
        <w:numPr>
          <w:ilvl w:val="1"/>
          <w:numId w:val="38"/>
        </w:numPr>
        <w:rPr>
          <w:rFonts w:ascii="Book Antiqua" w:hAnsi="Book Antiqua"/>
          <w:sz w:val="24"/>
          <w:szCs w:val="24"/>
        </w:rPr>
      </w:pPr>
      <w:r>
        <w:rPr>
          <w:rFonts w:ascii="Book Antiqua" w:hAnsi="Book Antiqua"/>
          <w:sz w:val="24"/>
          <w:szCs w:val="24"/>
        </w:rPr>
        <w:t xml:space="preserve">Must be filed within 14 </w:t>
      </w:r>
      <w:proofErr w:type="gramStart"/>
      <w:r>
        <w:rPr>
          <w:rFonts w:ascii="Book Antiqua" w:hAnsi="Book Antiqua"/>
          <w:sz w:val="24"/>
          <w:szCs w:val="24"/>
        </w:rPr>
        <w:t>days</w:t>
      </w:r>
      <w:r w:rsidR="00B41D97">
        <w:rPr>
          <w:rFonts w:ascii="Book Antiqua" w:hAnsi="Book Antiqua"/>
          <w:sz w:val="24"/>
          <w:szCs w:val="24"/>
        </w:rPr>
        <w:t>;</w:t>
      </w:r>
      <w:proofErr w:type="gramEnd"/>
    </w:p>
    <w:p w14:paraId="6366CA6F" w14:textId="3FF0212E" w:rsidR="008F2838" w:rsidRDefault="008F2838" w:rsidP="00086D27">
      <w:pPr>
        <w:pStyle w:val="ListParagraph"/>
        <w:numPr>
          <w:ilvl w:val="1"/>
          <w:numId w:val="38"/>
        </w:numPr>
        <w:rPr>
          <w:rFonts w:ascii="Book Antiqua" w:hAnsi="Book Antiqua"/>
          <w:sz w:val="24"/>
          <w:szCs w:val="24"/>
        </w:rPr>
      </w:pPr>
      <w:r>
        <w:rPr>
          <w:rFonts w:ascii="Book Antiqua" w:hAnsi="Book Antiqua"/>
          <w:sz w:val="24"/>
          <w:szCs w:val="24"/>
        </w:rPr>
        <w:t xml:space="preserve">No response unless ordered to do </w:t>
      </w:r>
      <w:proofErr w:type="gramStart"/>
      <w:r>
        <w:rPr>
          <w:rFonts w:ascii="Book Antiqua" w:hAnsi="Book Antiqua"/>
          <w:sz w:val="24"/>
          <w:szCs w:val="24"/>
        </w:rPr>
        <w:t>so</w:t>
      </w:r>
      <w:r w:rsidR="00B41D97">
        <w:rPr>
          <w:rFonts w:ascii="Book Antiqua" w:hAnsi="Book Antiqua"/>
          <w:sz w:val="24"/>
          <w:szCs w:val="24"/>
        </w:rPr>
        <w:t>;</w:t>
      </w:r>
      <w:proofErr w:type="gramEnd"/>
    </w:p>
    <w:p w14:paraId="4EEBFE5B" w14:textId="4CD761EC" w:rsidR="008F2838" w:rsidRDefault="00B41D97" w:rsidP="00086D27">
      <w:pPr>
        <w:pStyle w:val="ListParagraph"/>
        <w:numPr>
          <w:ilvl w:val="1"/>
          <w:numId w:val="38"/>
        </w:numPr>
        <w:rPr>
          <w:rFonts w:ascii="Book Antiqua" w:hAnsi="Book Antiqua"/>
          <w:sz w:val="24"/>
          <w:szCs w:val="24"/>
        </w:rPr>
      </w:pPr>
      <w:r>
        <w:rPr>
          <w:rFonts w:ascii="Book Antiqua" w:hAnsi="Book Antiqua"/>
          <w:sz w:val="24"/>
          <w:szCs w:val="24"/>
        </w:rPr>
        <w:t>Court decides within 20 days of order to be reheard. Rule 5A:34 and 5A:35(b).</w:t>
      </w:r>
    </w:p>
    <w:p w14:paraId="479B7ECC" w14:textId="6025D10D" w:rsidR="00B41D97" w:rsidRDefault="00B41D97" w:rsidP="00086D27">
      <w:pPr>
        <w:pStyle w:val="ListParagraph"/>
        <w:numPr>
          <w:ilvl w:val="1"/>
          <w:numId w:val="38"/>
        </w:numPr>
        <w:rPr>
          <w:rFonts w:ascii="Book Antiqua" w:hAnsi="Book Antiqua"/>
          <w:sz w:val="24"/>
          <w:szCs w:val="24"/>
        </w:rPr>
      </w:pPr>
      <w:r>
        <w:rPr>
          <w:rFonts w:ascii="Book Antiqua" w:hAnsi="Book Antiqua"/>
          <w:sz w:val="24"/>
          <w:szCs w:val="24"/>
        </w:rPr>
        <w:t>Procedures and briefing set forth in Rule 5A:35(b).</w:t>
      </w:r>
    </w:p>
    <w:p w14:paraId="7B45A0C9" w14:textId="5839AA4D" w:rsidR="00B41D97" w:rsidRDefault="00B41D97" w:rsidP="00086D27">
      <w:pPr>
        <w:pStyle w:val="ListParagraph"/>
        <w:numPr>
          <w:ilvl w:val="1"/>
          <w:numId w:val="38"/>
        </w:numPr>
        <w:rPr>
          <w:rFonts w:ascii="Book Antiqua" w:hAnsi="Book Antiqua"/>
          <w:sz w:val="24"/>
          <w:szCs w:val="24"/>
        </w:rPr>
      </w:pPr>
      <w:proofErr w:type="spellStart"/>
      <w:r>
        <w:rPr>
          <w:rFonts w:ascii="Book Antiqua" w:hAnsi="Book Antiqua"/>
          <w:sz w:val="24"/>
          <w:szCs w:val="24"/>
        </w:rPr>
        <w:t>En</w:t>
      </w:r>
      <w:proofErr w:type="spellEnd"/>
      <w:r>
        <w:rPr>
          <w:rFonts w:ascii="Book Antiqua" w:hAnsi="Book Antiqua"/>
          <w:sz w:val="24"/>
          <w:szCs w:val="24"/>
        </w:rPr>
        <w:t xml:space="preserve"> banc arguments heard in Fourth Circuit until CAV gets new court.</w:t>
      </w:r>
    </w:p>
    <w:p w14:paraId="37472FDA" w14:textId="77777777" w:rsidR="005F165E" w:rsidRPr="00160EC9" w:rsidRDefault="005F165E" w:rsidP="005F165E">
      <w:pPr>
        <w:pStyle w:val="ListParagraph"/>
        <w:ind w:left="2160"/>
        <w:rPr>
          <w:rFonts w:ascii="Book Antiqua" w:hAnsi="Book Antiqua"/>
          <w:sz w:val="24"/>
          <w:szCs w:val="24"/>
        </w:rPr>
      </w:pPr>
    </w:p>
    <w:p w14:paraId="1022FC32" w14:textId="653CD53E" w:rsidR="001A2B4D" w:rsidRPr="00735904" w:rsidRDefault="00A551DA" w:rsidP="00086D27">
      <w:pPr>
        <w:pStyle w:val="ListParagraph"/>
        <w:numPr>
          <w:ilvl w:val="2"/>
          <w:numId w:val="28"/>
        </w:numPr>
        <w:ind w:left="720" w:firstLine="0"/>
        <w:rPr>
          <w:rFonts w:ascii="Book Antiqua" w:hAnsi="Book Antiqua"/>
          <w:b/>
          <w:bCs/>
          <w:sz w:val="24"/>
          <w:szCs w:val="24"/>
        </w:rPr>
      </w:pPr>
      <w:r>
        <w:rPr>
          <w:rFonts w:ascii="Book Antiqua" w:hAnsi="Book Antiqua"/>
          <w:b/>
          <w:bCs/>
          <w:sz w:val="24"/>
          <w:szCs w:val="24"/>
        </w:rPr>
        <w:t xml:space="preserve">Petitions to </w:t>
      </w:r>
      <w:r w:rsidR="001A2B4D" w:rsidRPr="00735904">
        <w:rPr>
          <w:rFonts w:ascii="Book Antiqua" w:hAnsi="Book Antiqua"/>
          <w:b/>
          <w:bCs/>
          <w:sz w:val="24"/>
          <w:szCs w:val="24"/>
        </w:rPr>
        <w:t>SCOVA</w:t>
      </w:r>
    </w:p>
    <w:p w14:paraId="654ED71D" w14:textId="44F870D9" w:rsidR="00BF0943" w:rsidRPr="00BF0943" w:rsidRDefault="00BF0943" w:rsidP="000D66E3">
      <w:pPr>
        <w:pStyle w:val="ListParagraph"/>
        <w:numPr>
          <w:ilvl w:val="0"/>
          <w:numId w:val="11"/>
        </w:numPr>
        <w:rPr>
          <w:rFonts w:ascii="Book Antiqua" w:hAnsi="Book Antiqua"/>
          <w:sz w:val="24"/>
          <w:szCs w:val="24"/>
        </w:rPr>
      </w:pPr>
      <w:r w:rsidRPr="00BF0943">
        <w:rPr>
          <w:rFonts w:ascii="Book Antiqua" w:hAnsi="Book Antiqua"/>
          <w:sz w:val="24"/>
          <w:szCs w:val="24"/>
        </w:rPr>
        <w:t>Jurisdiction</w:t>
      </w:r>
    </w:p>
    <w:p w14:paraId="0A0E18F1" w14:textId="13A8DC55" w:rsidR="00BF0943" w:rsidRPr="00BF0943" w:rsidRDefault="00BF0943" w:rsidP="000D66E3">
      <w:pPr>
        <w:pStyle w:val="ListParagraph"/>
        <w:numPr>
          <w:ilvl w:val="1"/>
          <w:numId w:val="11"/>
        </w:numPr>
        <w:rPr>
          <w:rFonts w:ascii="Book Antiqua" w:hAnsi="Book Antiqua"/>
          <w:sz w:val="24"/>
          <w:szCs w:val="24"/>
        </w:rPr>
      </w:pPr>
      <w:r w:rsidRPr="00BF0943">
        <w:rPr>
          <w:rFonts w:ascii="Book Antiqua" w:hAnsi="Book Antiqua"/>
          <w:sz w:val="24"/>
          <w:szCs w:val="24"/>
        </w:rPr>
        <w:t xml:space="preserve">Party aggrieved by final decision of CAV may petition SCOVA. Code </w:t>
      </w:r>
      <w:r w:rsidRPr="00BF0943">
        <w:rPr>
          <w:rFonts w:ascii="Book Antiqua" w:hAnsi="Book Antiqua" w:cs="Times New Roman"/>
          <w:sz w:val="24"/>
          <w:szCs w:val="24"/>
        </w:rPr>
        <w:t>§</w:t>
      </w:r>
      <w:r w:rsidRPr="00BF0943">
        <w:rPr>
          <w:rFonts w:ascii="Book Antiqua" w:hAnsi="Book Antiqua"/>
          <w:sz w:val="24"/>
          <w:szCs w:val="24"/>
        </w:rPr>
        <w:t xml:space="preserve"> 8.01-670.</w:t>
      </w:r>
    </w:p>
    <w:p w14:paraId="5537A227" w14:textId="5806018C" w:rsidR="004E5C5C" w:rsidRPr="00BF0943" w:rsidRDefault="001A2B4D" w:rsidP="000D66E3">
      <w:pPr>
        <w:pStyle w:val="ListParagraph"/>
        <w:numPr>
          <w:ilvl w:val="0"/>
          <w:numId w:val="11"/>
        </w:numPr>
        <w:rPr>
          <w:rFonts w:ascii="Book Antiqua" w:hAnsi="Book Antiqua"/>
          <w:b/>
          <w:bCs/>
          <w:sz w:val="24"/>
          <w:szCs w:val="24"/>
        </w:rPr>
      </w:pPr>
      <w:r w:rsidRPr="004E5C5C">
        <w:rPr>
          <w:rFonts w:ascii="Book Antiqua" w:hAnsi="Book Antiqua"/>
          <w:sz w:val="24"/>
          <w:szCs w:val="24"/>
        </w:rPr>
        <w:t>Petition</w:t>
      </w:r>
      <w:r w:rsidR="00735904">
        <w:rPr>
          <w:rFonts w:ascii="Book Antiqua" w:hAnsi="Book Antiqua"/>
          <w:sz w:val="24"/>
          <w:szCs w:val="24"/>
        </w:rPr>
        <w:t xml:space="preserve"> Process</w:t>
      </w:r>
    </w:p>
    <w:p w14:paraId="067C113B" w14:textId="1F3A894E" w:rsidR="00BF0943" w:rsidRPr="00735904" w:rsidRDefault="00BF0943" w:rsidP="000D66E3">
      <w:pPr>
        <w:pStyle w:val="ListParagraph"/>
        <w:numPr>
          <w:ilvl w:val="1"/>
          <w:numId w:val="11"/>
        </w:numPr>
        <w:rPr>
          <w:rFonts w:ascii="Book Antiqua" w:hAnsi="Book Antiqua"/>
          <w:b/>
          <w:bCs/>
          <w:sz w:val="24"/>
          <w:szCs w:val="24"/>
        </w:rPr>
      </w:pPr>
      <w:r>
        <w:rPr>
          <w:rFonts w:ascii="Book Antiqua" w:hAnsi="Book Antiqua"/>
          <w:sz w:val="24"/>
          <w:szCs w:val="24"/>
        </w:rPr>
        <w:t xml:space="preserve">Process remains the same as before. </w:t>
      </w:r>
    </w:p>
    <w:p w14:paraId="23B233E7" w14:textId="10D8EF11" w:rsidR="00735904" w:rsidRPr="00735904" w:rsidRDefault="00735904" w:rsidP="000D66E3">
      <w:pPr>
        <w:pStyle w:val="ListParagraph"/>
        <w:numPr>
          <w:ilvl w:val="1"/>
          <w:numId w:val="11"/>
        </w:numPr>
        <w:rPr>
          <w:rFonts w:ascii="Book Antiqua" w:hAnsi="Book Antiqua"/>
          <w:b/>
          <w:bCs/>
          <w:sz w:val="24"/>
          <w:szCs w:val="24"/>
        </w:rPr>
      </w:pPr>
      <w:r>
        <w:rPr>
          <w:rFonts w:ascii="Book Antiqua" w:hAnsi="Book Antiqua"/>
          <w:sz w:val="24"/>
          <w:szCs w:val="24"/>
        </w:rPr>
        <w:lastRenderedPageBreak/>
        <w:t>Petition due</w:t>
      </w:r>
      <w:r w:rsidR="009167EF">
        <w:rPr>
          <w:rFonts w:ascii="Book Antiqua" w:hAnsi="Book Antiqua"/>
          <w:sz w:val="24"/>
          <w:szCs w:val="24"/>
        </w:rPr>
        <w:t xml:space="preserve"> within 30 days from entry of judgment or denial of timely petition for rehearing. Rule 5:17.</w:t>
      </w:r>
    </w:p>
    <w:p w14:paraId="4A8221FA" w14:textId="5469472A" w:rsidR="00735904" w:rsidRPr="00735904" w:rsidRDefault="00735904" w:rsidP="000D66E3">
      <w:pPr>
        <w:pStyle w:val="ListParagraph"/>
        <w:numPr>
          <w:ilvl w:val="1"/>
          <w:numId w:val="11"/>
        </w:numPr>
        <w:rPr>
          <w:rFonts w:ascii="Book Antiqua" w:hAnsi="Book Antiqua"/>
          <w:b/>
          <w:bCs/>
          <w:sz w:val="24"/>
          <w:szCs w:val="24"/>
        </w:rPr>
      </w:pPr>
      <w:r>
        <w:rPr>
          <w:rFonts w:ascii="Book Antiqua" w:hAnsi="Book Antiqua"/>
          <w:sz w:val="24"/>
          <w:szCs w:val="24"/>
        </w:rPr>
        <w:t>Brief in opposition due</w:t>
      </w:r>
      <w:r w:rsidR="009167EF">
        <w:rPr>
          <w:rFonts w:ascii="Book Antiqua" w:hAnsi="Book Antiqua"/>
          <w:sz w:val="24"/>
          <w:szCs w:val="24"/>
        </w:rPr>
        <w:t xml:space="preserve"> 21 days from petition. Rule 5:18.</w:t>
      </w:r>
    </w:p>
    <w:p w14:paraId="4DDD53A5" w14:textId="319C56AF" w:rsidR="00735904" w:rsidRPr="00735904" w:rsidRDefault="00735904" w:rsidP="000D66E3">
      <w:pPr>
        <w:pStyle w:val="ListParagraph"/>
        <w:numPr>
          <w:ilvl w:val="1"/>
          <w:numId w:val="11"/>
        </w:numPr>
        <w:rPr>
          <w:rFonts w:ascii="Book Antiqua" w:hAnsi="Book Antiqua"/>
          <w:b/>
          <w:bCs/>
          <w:sz w:val="24"/>
          <w:szCs w:val="24"/>
        </w:rPr>
      </w:pPr>
      <w:r>
        <w:rPr>
          <w:rFonts w:ascii="Book Antiqua" w:hAnsi="Book Antiqua"/>
          <w:sz w:val="24"/>
          <w:szCs w:val="24"/>
        </w:rPr>
        <w:t>Oral argument by petitioner</w:t>
      </w:r>
      <w:r w:rsidR="009167EF">
        <w:rPr>
          <w:rFonts w:ascii="Book Antiqua" w:hAnsi="Book Antiqua"/>
          <w:sz w:val="24"/>
          <w:szCs w:val="24"/>
        </w:rPr>
        <w:t xml:space="preserve"> for 10 </w:t>
      </w:r>
      <w:proofErr w:type="gramStart"/>
      <w:r w:rsidR="009167EF">
        <w:rPr>
          <w:rFonts w:ascii="Book Antiqua" w:hAnsi="Book Antiqua"/>
          <w:sz w:val="24"/>
          <w:szCs w:val="24"/>
        </w:rPr>
        <w:t>minutes, or</w:t>
      </w:r>
      <w:proofErr w:type="gramEnd"/>
      <w:r w:rsidR="009167EF">
        <w:rPr>
          <w:rFonts w:ascii="Book Antiqua" w:hAnsi="Book Antiqua"/>
          <w:sz w:val="24"/>
          <w:szCs w:val="24"/>
        </w:rPr>
        <w:t xml:space="preserve"> waived with filing of reply brief. Rules 5:17, 5:19. </w:t>
      </w:r>
    </w:p>
    <w:p w14:paraId="1F7436C2" w14:textId="59A1BE42" w:rsidR="00735904" w:rsidRPr="009167EF" w:rsidRDefault="00735904" w:rsidP="000D66E3">
      <w:pPr>
        <w:pStyle w:val="ListParagraph"/>
        <w:numPr>
          <w:ilvl w:val="1"/>
          <w:numId w:val="11"/>
        </w:numPr>
        <w:rPr>
          <w:rFonts w:ascii="Book Antiqua" w:hAnsi="Book Antiqua"/>
          <w:b/>
          <w:bCs/>
          <w:sz w:val="24"/>
          <w:szCs w:val="24"/>
        </w:rPr>
      </w:pPr>
      <w:r>
        <w:rPr>
          <w:rFonts w:ascii="Book Antiqua" w:hAnsi="Book Antiqua"/>
          <w:sz w:val="24"/>
          <w:szCs w:val="24"/>
        </w:rPr>
        <w:t>Panel of 3, grant by 2</w:t>
      </w:r>
      <w:r w:rsidR="009167EF">
        <w:rPr>
          <w:rFonts w:ascii="Book Antiqua" w:hAnsi="Book Antiqua"/>
          <w:sz w:val="24"/>
          <w:szCs w:val="24"/>
        </w:rPr>
        <w:t>.</w:t>
      </w:r>
    </w:p>
    <w:p w14:paraId="2D0CC6AA" w14:textId="32E5BC08" w:rsidR="009167EF" w:rsidRPr="009167EF" w:rsidRDefault="009167EF" w:rsidP="000D66E3">
      <w:pPr>
        <w:pStyle w:val="ListParagraph"/>
        <w:numPr>
          <w:ilvl w:val="1"/>
          <w:numId w:val="11"/>
        </w:numPr>
        <w:rPr>
          <w:rFonts w:ascii="Book Antiqua" w:hAnsi="Book Antiqua"/>
          <w:b/>
          <w:bCs/>
          <w:sz w:val="24"/>
          <w:szCs w:val="24"/>
        </w:rPr>
      </w:pPr>
      <w:r>
        <w:rPr>
          <w:rFonts w:ascii="Book Antiqua" w:hAnsi="Book Antiqua"/>
          <w:sz w:val="24"/>
          <w:szCs w:val="24"/>
        </w:rPr>
        <w:t xml:space="preserve">Petition for Rehearing: </w:t>
      </w:r>
    </w:p>
    <w:p w14:paraId="31DF93B5" w14:textId="64B206E2" w:rsidR="009167EF" w:rsidRPr="009167EF" w:rsidRDefault="009167EF" w:rsidP="009167EF">
      <w:pPr>
        <w:pStyle w:val="ListParagraph"/>
        <w:numPr>
          <w:ilvl w:val="2"/>
          <w:numId w:val="11"/>
        </w:numPr>
        <w:rPr>
          <w:rFonts w:ascii="Book Antiqua" w:hAnsi="Book Antiqua"/>
          <w:b/>
          <w:bCs/>
          <w:sz w:val="24"/>
          <w:szCs w:val="24"/>
        </w:rPr>
      </w:pPr>
      <w:r>
        <w:rPr>
          <w:rFonts w:ascii="Book Antiqua" w:hAnsi="Book Antiqua"/>
          <w:sz w:val="24"/>
          <w:szCs w:val="24"/>
        </w:rPr>
        <w:t>Goes to full court, not only 3 on panel</w:t>
      </w:r>
    </w:p>
    <w:p w14:paraId="1CBEEC89" w14:textId="04717DA9" w:rsidR="009167EF" w:rsidRPr="00735904" w:rsidRDefault="009167EF" w:rsidP="009167EF">
      <w:pPr>
        <w:pStyle w:val="ListParagraph"/>
        <w:numPr>
          <w:ilvl w:val="2"/>
          <w:numId w:val="11"/>
        </w:numPr>
        <w:rPr>
          <w:rFonts w:ascii="Book Antiqua" w:hAnsi="Book Antiqua"/>
          <w:b/>
          <w:bCs/>
          <w:sz w:val="24"/>
          <w:szCs w:val="24"/>
        </w:rPr>
      </w:pPr>
      <w:r>
        <w:rPr>
          <w:rFonts w:ascii="Book Antiqua" w:hAnsi="Book Antiqua"/>
          <w:sz w:val="24"/>
          <w:szCs w:val="24"/>
        </w:rPr>
        <w:t>Due within 14 days of denial order. Rule 5:20.</w:t>
      </w:r>
    </w:p>
    <w:p w14:paraId="3B3984F4" w14:textId="10EE75B8" w:rsidR="00735904" w:rsidRPr="009167EF" w:rsidRDefault="00735904" w:rsidP="000D66E3">
      <w:pPr>
        <w:pStyle w:val="ListParagraph"/>
        <w:numPr>
          <w:ilvl w:val="0"/>
          <w:numId w:val="11"/>
        </w:numPr>
        <w:rPr>
          <w:rFonts w:ascii="Book Antiqua" w:hAnsi="Book Antiqua"/>
          <w:b/>
          <w:bCs/>
          <w:sz w:val="24"/>
          <w:szCs w:val="24"/>
        </w:rPr>
      </w:pPr>
      <w:r>
        <w:rPr>
          <w:rFonts w:ascii="Book Antiqua" w:hAnsi="Book Antiqua"/>
          <w:sz w:val="24"/>
          <w:szCs w:val="24"/>
        </w:rPr>
        <w:t>Merits Process</w:t>
      </w:r>
    </w:p>
    <w:p w14:paraId="2726C599" w14:textId="79001C98" w:rsidR="009167EF" w:rsidRPr="009167EF" w:rsidRDefault="009167EF" w:rsidP="009167EF">
      <w:pPr>
        <w:pStyle w:val="ListParagraph"/>
        <w:numPr>
          <w:ilvl w:val="1"/>
          <w:numId w:val="11"/>
        </w:numPr>
        <w:rPr>
          <w:rFonts w:ascii="Book Antiqua" w:hAnsi="Book Antiqua"/>
          <w:b/>
          <w:bCs/>
          <w:sz w:val="24"/>
          <w:szCs w:val="24"/>
        </w:rPr>
      </w:pPr>
      <w:r>
        <w:rPr>
          <w:rFonts w:ascii="Book Antiqua" w:hAnsi="Book Antiqua"/>
          <w:sz w:val="24"/>
          <w:szCs w:val="24"/>
        </w:rPr>
        <w:t>Opening Brief due within 40 days of certificate of appeal. Rule 5:26.</w:t>
      </w:r>
    </w:p>
    <w:p w14:paraId="22660AE1" w14:textId="55B645E0" w:rsidR="009167EF" w:rsidRPr="009167EF" w:rsidRDefault="009167EF" w:rsidP="009167EF">
      <w:pPr>
        <w:pStyle w:val="ListParagraph"/>
        <w:numPr>
          <w:ilvl w:val="1"/>
          <w:numId w:val="11"/>
        </w:numPr>
        <w:rPr>
          <w:rFonts w:ascii="Book Antiqua" w:hAnsi="Book Antiqua"/>
          <w:b/>
          <w:bCs/>
          <w:sz w:val="24"/>
          <w:szCs w:val="24"/>
        </w:rPr>
      </w:pPr>
      <w:r>
        <w:rPr>
          <w:rFonts w:ascii="Book Antiqua" w:hAnsi="Book Antiqua"/>
          <w:sz w:val="24"/>
          <w:szCs w:val="24"/>
        </w:rPr>
        <w:t>Appellee brief due 25 days later, Reply Brief due 14 days later. Rule 5:26.</w:t>
      </w:r>
    </w:p>
    <w:p w14:paraId="4CA37518" w14:textId="04EB8548" w:rsidR="009167EF" w:rsidRPr="004E5C5C" w:rsidRDefault="009167EF" w:rsidP="009167EF">
      <w:pPr>
        <w:pStyle w:val="ListParagraph"/>
        <w:numPr>
          <w:ilvl w:val="1"/>
          <w:numId w:val="11"/>
        </w:numPr>
        <w:rPr>
          <w:rFonts w:ascii="Book Antiqua" w:hAnsi="Book Antiqua"/>
          <w:b/>
          <w:bCs/>
          <w:sz w:val="24"/>
          <w:szCs w:val="24"/>
        </w:rPr>
      </w:pPr>
      <w:r>
        <w:rPr>
          <w:rFonts w:ascii="Book Antiqua" w:hAnsi="Book Antiqua"/>
          <w:sz w:val="24"/>
          <w:szCs w:val="24"/>
        </w:rPr>
        <w:t>Oral argument is 15 minutes per side, to full Court.</w:t>
      </w:r>
    </w:p>
    <w:p w14:paraId="6A786906" w14:textId="77777777" w:rsidR="001A2B4D" w:rsidRPr="001A2B4D" w:rsidRDefault="001A2B4D" w:rsidP="004E5C5C">
      <w:pPr>
        <w:pStyle w:val="ListParagraph"/>
        <w:ind w:left="480"/>
        <w:rPr>
          <w:rFonts w:ascii="Book Antiqua" w:hAnsi="Book Antiqua"/>
          <w:b/>
          <w:bCs/>
          <w:sz w:val="24"/>
          <w:szCs w:val="24"/>
        </w:rPr>
      </w:pPr>
    </w:p>
    <w:p w14:paraId="22B4EAB7" w14:textId="2698D71F" w:rsidR="00123131" w:rsidRPr="00735904" w:rsidRDefault="008C4C3D" w:rsidP="00086D27">
      <w:pPr>
        <w:pStyle w:val="ListParagraph"/>
        <w:numPr>
          <w:ilvl w:val="2"/>
          <w:numId w:val="28"/>
        </w:numPr>
        <w:ind w:left="720" w:firstLine="0"/>
        <w:rPr>
          <w:rFonts w:ascii="Book Antiqua" w:hAnsi="Book Antiqua"/>
          <w:b/>
          <w:bCs/>
          <w:sz w:val="24"/>
          <w:szCs w:val="24"/>
        </w:rPr>
      </w:pPr>
      <w:r w:rsidRPr="00735904">
        <w:rPr>
          <w:rFonts w:ascii="Book Antiqua" w:hAnsi="Book Antiqua"/>
          <w:b/>
          <w:bCs/>
          <w:sz w:val="24"/>
          <w:szCs w:val="24"/>
        </w:rPr>
        <w:t>Assignments of Error</w:t>
      </w:r>
    </w:p>
    <w:p w14:paraId="5103E817" w14:textId="77777777" w:rsidR="004E5C5C" w:rsidRDefault="004E5C5C" w:rsidP="000D66E3">
      <w:pPr>
        <w:pStyle w:val="ListParagraph"/>
        <w:numPr>
          <w:ilvl w:val="0"/>
          <w:numId w:val="12"/>
        </w:numPr>
        <w:ind w:left="1440"/>
        <w:rPr>
          <w:rFonts w:ascii="Book Antiqua" w:hAnsi="Book Antiqua"/>
          <w:sz w:val="24"/>
          <w:szCs w:val="24"/>
        </w:rPr>
      </w:pPr>
      <w:r>
        <w:rPr>
          <w:rFonts w:ascii="Book Antiqua" w:hAnsi="Book Antiqua"/>
          <w:sz w:val="24"/>
          <w:szCs w:val="24"/>
        </w:rPr>
        <w:t xml:space="preserve">Petition and brief must </w:t>
      </w:r>
      <w:r w:rsidR="00A53FDF" w:rsidRPr="004E5C5C">
        <w:rPr>
          <w:rFonts w:ascii="Book Antiqua" w:hAnsi="Book Antiqua"/>
          <w:sz w:val="24"/>
          <w:szCs w:val="24"/>
        </w:rPr>
        <w:t>“list, clearly and concisely and without extraneous argument, the specific errors in the rulings below-or the issue(s) on which the tribunal or court appealed from failed to rule-upon which the party intends to rely, or the specific existing case law that should be overturned, extended, modified or reversed</w:t>
      </w:r>
      <w:r w:rsidRPr="004E5C5C">
        <w:rPr>
          <w:rFonts w:ascii="Book Antiqua" w:hAnsi="Book Antiqua"/>
          <w:sz w:val="24"/>
          <w:szCs w:val="24"/>
        </w:rPr>
        <w:t>.</w:t>
      </w:r>
      <w:r w:rsidR="00A53FDF" w:rsidRPr="004E5C5C">
        <w:rPr>
          <w:rFonts w:ascii="Book Antiqua" w:hAnsi="Book Antiqua"/>
          <w:sz w:val="24"/>
          <w:szCs w:val="24"/>
        </w:rPr>
        <w:t>”</w:t>
      </w:r>
      <w:r>
        <w:rPr>
          <w:rFonts w:ascii="Book Antiqua" w:hAnsi="Book Antiqua"/>
          <w:sz w:val="24"/>
          <w:szCs w:val="24"/>
        </w:rPr>
        <w:t xml:space="preserve"> Rules 5:17 and 5A:20.</w:t>
      </w:r>
    </w:p>
    <w:p w14:paraId="3538C5BE" w14:textId="28B8FE39" w:rsidR="004E5C5C" w:rsidRDefault="00A53FDF" w:rsidP="000D66E3">
      <w:pPr>
        <w:pStyle w:val="ListParagraph"/>
        <w:numPr>
          <w:ilvl w:val="0"/>
          <w:numId w:val="12"/>
        </w:numPr>
        <w:ind w:left="1440"/>
        <w:rPr>
          <w:rFonts w:ascii="Book Antiqua" w:hAnsi="Book Antiqua"/>
          <w:sz w:val="24"/>
          <w:szCs w:val="24"/>
        </w:rPr>
      </w:pPr>
      <w:r w:rsidRPr="004E5C5C">
        <w:rPr>
          <w:rFonts w:ascii="Book Antiqua" w:hAnsi="Book Antiqua"/>
          <w:sz w:val="24"/>
          <w:szCs w:val="24"/>
        </w:rPr>
        <w:t>Include specific reference to page number where error was preserved</w:t>
      </w:r>
      <w:r w:rsidR="004E5C5C">
        <w:rPr>
          <w:rFonts w:ascii="Book Antiqua" w:hAnsi="Book Antiqua"/>
          <w:sz w:val="24"/>
          <w:szCs w:val="24"/>
        </w:rPr>
        <w:t xml:space="preserve"> or </w:t>
      </w:r>
      <w:r w:rsidRPr="004E5C5C">
        <w:rPr>
          <w:rFonts w:ascii="Book Antiqua" w:hAnsi="Book Antiqua"/>
          <w:sz w:val="24"/>
          <w:szCs w:val="24"/>
        </w:rPr>
        <w:t>failure to rule can be found</w:t>
      </w:r>
    </w:p>
    <w:p w14:paraId="1FD144C5" w14:textId="77777777" w:rsidR="004E5C5C" w:rsidRDefault="00A53FDF" w:rsidP="000D66E3">
      <w:pPr>
        <w:pStyle w:val="ListParagraph"/>
        <w:numPr>
          <w:ilvl w:val="0"/>
          <w:numId w:val="12"/>
        </w:numPr>
        <w:ind w:left="1440"/>
        <w:rPr>
          <w:rFonts w:ascii="Book Antiqua" w:hAnsi="Book Antiqua"/>
          <w:sz w:val="24"/>
          <w:szCs w:val="24"/>
        </w:rPr>
      </w:pPr>
      <w:r w:rsidRPr="004E5C5C">
        <w:rPr>
          <w:rFonts w:ascii="Book Antiqua" w:hAnsi="Book Antiqua"/>
          <w:sz w:val="24"/>
          <w:szCs w:val="24"/>
        </w:rPr>
        <w:t>Dismissal for failure to assign or insufficient assignments</w:t>
      </w:r>
    </w:p>
    <w:p w14:paraId="180A6F51" w14:textId="21E91411" w:rsidR="00FC5944" w:rsidRDefault="00A53FDF" w:rsidP="000D66E3">
      <w:pPr>
        <w:pStyle w:val="ListParagraph"/>
        <w:numPr>
          <w:ilvl w:val="0"/>
          <w:numId w:val="12"/>
        </w:numPr>
        <w:ind w:left="1440"/>
        <w:rPr>
          <w:rFonts w:ascii="Book Antiqua" w:hAnsi="Book Antiqua"/>
          <w:sz w:val="24"/>
          <w:szCs w:val="24"/>
        </w:rPr>
      </w:pPr>
      <w:r w:rsidRPr="004E5C5C">
        <w:rPr>
          <w:rFonts w:ascii="Book Antiqua" w:hAnsi="Book Antiqua"/>
          <w:sz w:val="24"/>
          <w:szCs w:val="24"/>
        </w:rPr>
        <w:t>Show cause for failure to use separate heading or including preservation reference</w:t>
      </w:r>
    </w:p>
    <w:p w14:paraId="05B3A5F9" w14:textId="77777777" w:rsidR="004E5C5C" w:rsidRPr="004E5C5C" w:rsidRDefault="004E5C5C" w:rsidP="004E5C5C">
      <w:pPr>
        <w:pStyle w:val="ListParagraph"/>
        <w:ind w:left="1440"/>
        <w:rPr>
          <w:rFonts w:ascii="Book Antiqua" w:hAnsi="Book Antiqua"/>
          <w:sz w:val="24"/>
          <w:szCs w:val="24"/>
        </w:rPr>
      </w:pPr>
    </w:p>
    <w:p w14:paraId="236B75BC" w14:textId="66B1000D" w:rsidR="00123131" w:rsidRPr="008C65A2" w:rsidRDefault="00123131" w:rsidP="000D66E3">
      <w:pPr>
        <w:pStyle w:val="ListParagraph"/>
        <w:numPr>
          <w:ilvl w:val="2"/>
          <w:numId w:val="9"/>
        </w:numPr>
        <w:ind w:firstLine="0"/>
        <w:rPr>
          <w:rFonts w:ascii="Book Antiqua" w:hAnsi="Book Antiqua"/>
          <w:b/>
          <w:bCs/>
          <w:sz w:val="24"/>
          <w:szCs w:val="24"/>
        </w:rPr>
      </w:pPr>
      <w:r w:rsidRPr="008C65A2">
        <w:rPr>
          <w:rFonts w:ascii="Book Antiqua" w:hAnsi="Book Antiqua"/>
          <w:b/>
          <w:bCs/>
          <w:sz w:val="24"/>
          <w:szCs w:val="24"/>
        </w:rPr>
        <w:t>Briefs</w:t>
      </w:r>
    </w:p>
    <w:p w14:paraId="438FA517" w14:textId="1AC33149" w:rsidR="009A5371" w:rsidRDefault="00C30794" w:rsidP="000D66E3">
      <w:pPr>
        <w:pStyle w:val="ListParagraph"/>
        <w:numPr>
          <w:ilvl w:val="0"/>
          <w:numId w:val="14"/>
        </w:numPr>
        <w:rPr>
          <w:rFonts w:ascii="Book Antiqua" w:hAnsi="Book Antiqua"/>
          <w:sz w:val="24"/>
          <w:szCs w:val="24"/>
        </w:rPr>
      </w:pPr>
      <w:r>
        <w:rPr>
          <w:rFonts w:ascii="Book Antiqua" w:hAnsi="Book Antiqua"/>
          <w:sz w:val="24"/>
          <w:szCs w:val="24"/>
        </w:rPr>
        <w:t xml:space="preserve">Requirements for length, formatting, etc. are in </w:t>
      </w:r>
      <w:r w:rsidR="00123131" w:rsidRPr="009A5371">
        <w:rPr>
          <w:rFonts w:ascii="Book Antiqua" w:hAnsi="Book Antiqua"/>
          <w:sz w:val="24"/>
          <w:szCs w:val="24"/>
        </w:rPr>
        <w:t>Rule</w:t>
      </w:r>
      <w:r w:rsidR="0087254A">
        <w:rPr>
          <w:rFonts w:ascii="Book Antiqua" w:hAnsi="Book Antiqua"/>
          <w:sz w:val="24"/>
          <w:szCs w:val="24"/>
        </w:rPr>
        <w:t>s</w:t>
      </w:r>
      <w:r w:rsidR="00123131" w:rsidRPr="009A5371">
        <w:rPr>
          <w:rFonts w:ascii="Book Antiqua" w:hAnsi="Book Antiqua"/>
          <w:sz w:val="24"/>
          <w:szCs w:val="24"/>
        </w:rPr>
        <w:t xml:space="preserve"> 5A:19 and 5:26</w:t>
      </w:r>
    </w:p>
    <w:p w14:paraId="3064F330" w14:textId="77777777" w:rsidR="009A5371" w:rsidRDefault="00FC5944" w:rsidP="000D66E3">
      <w:pPr>
        <w:pStyle w:val="ListParagraph"/>
        <w:numPr>
          <w:ilvl w:val="0"/>
          <w:numId w:val="14"/>
        </w:numPr>
        <w:rPr>
          <w:rFonts w:ascii="Book Antiqua" w:hAnsi="Book Antiqua"/>
          <w:sz w:val="24"/>
          <w:szCs w:val="24"/>
        </w:rPr>
      </w:pPr>
      <w:r w:rsidRPr="009A5371">
        <w:rPr>
          <w:rFonts w:ascii="Book Antiqua" w:hAnsi="Book Antiqua"/>
          <w:sz w:val="24"/>
          <w:szCs w:val="24"/>
        </w:rPr>
        <w:t>Don’t try to reference/incorporate arguments from trial court (5A:19, 5:26(f)</w:t>
      </w:r>
    </w:p>
    <w:p w14:paraId="3B7AE432" w14:textId="77777777" w:rsidR="009A5371" w:rsidRPr="009A5371" w:rsidRDefault="009A5371" w:rsidP="009A5371">
      <w:pPr>
        <w:pStyle w:val="ListParagraph"/>
        <w:ind w:left="1440"/>
        <w:rPr>
          <w:rFonts w:ascii="Book Antiqua" w:hAnsi="Book Antiqua"/>
          <w:sz w:val="24"/>
          <w:szCs w:val="24"/>
        </w:rPr>
      </w:pPr>
    </w:p>
    <w:p w14:paraId="6F148246" w14:textId="14498761" w:rsidR="00123131" w:rsidRDefault="00B12524" w:rsidP="000D66E3">
      <w:pPr>
        <w:pStyle w:val="ListParagraph"/>
        <w:numPr>
          <w:ilvl w:val="2"/>
          <w:numId w:val="10"/>
        </w:numPr>
        <w:ind w:firstLine="0"/>
        <w:rPr>
          <w:rFonts w:ascii="Book Antiqua" w:hAnsi="Book Antiqua"/>
          <w:b/>
          <w:bCs/>
          <w:sz w:val="24"/>
          <w:szCs w:val="24"/>
        </w:rPr>
      </w:pPr>
      <w:r w:rsidRPr="008C65A2">
        <w:rPr>
          <w:rFonts w:ascii="Book Antiqua" w:hAnsi="Book Antiqua"/>
          <w:b/>
          <w:bCs/>
          <w:sz w:val="24"/>
          <w:szCs w:val="24"/>
        </w:rPr>
        <w:t>Electronic filing</w:t>
      </w:r>
    </w:p>
    <w:p w14:paraId="63DB5C9E" w14:textId="77777777" w:rsidR="009A5371" w:rsidRPr="008C65A2" w:rsidRDefault="009A5371" w:rsidP="009A5371">
      <w:pPr>
        <w:pStyle w:val="ListParagraph"/>
        <w:rPr>
          <w:rFonts w:ascii="Book Antiqua" w:hAnsi="Book Antiqua"/>
          <w:b/>
          <w:bCs/>
          <w:sz w:val="24"/>
          <w:szCs w:val="24"/>
        </w:rPr>
      </w:pPr>
    </w:p>
    <w:p w14:paraId="742A2A5E" w14:textId="77777777" w:rsidR="0081702C" w:rsidRDefault="009A5371" w:rsidP="000D66E3">
      <w:pPr>
        <w:pStyle w:val="ListParagraph"/>
        <w:numPr>
          <w:ilvl w:val="0"/>
          <w:numId w:val="15"/>
        </w:numPr>
        <w:ind w:left="1440"/>
        <w:rPr>
          <w:rFonts w:ascii="Book Antiqua" w:hAnsi="Book Antiqua"/>
          <w:sz w:val="24"/>
          <w:szCs w:val="24"/>
        </w:rPr>
      </w:pPr>
      <w:r>
        <w:rPr>
          <w:rFonts w:ascii="Book Antiqua" w:hAnsi="Book Antiqua"/>
          <w:sz w:val="24"/>
          <w:szCs w:val="24"/>
        </w:rPr>
        <w:t>CAV</w:t>
      </w:r>
    </w:p>
    <w:p w14:paraId="3983A32E" w14:textId="10A85728" w:rsidR="009A5371" w:rsidRDefault="00B75F7A" w:rsidP="000D66E3">
      <w:pPr>
        <w:pStyle w:val="ListParagraph"/>
        <w:numPr>
          <w:ilvl w:val="1"/>
          <w:numId w:val="15"/>
        </w:numPr>
        <w:ind w:left="2160"/>
        <w:rPr>
          <w:rFonts w:ascii="Book Antiqua" w:hAnsi="Book Antiqua"/>
          <w:sz w:val="24"/>
          <w:szCs w:val="24"/>
        </w:rPr>
      </w:pPr>
      <w:r w:rsidRPr="009A5371">
        <w:rPr>
          <w:rFonts w:ascii="Book Antiqua" w:hAnsi="Book Antiqua"/>
          <w:sz w:val="24"/>
          <w:szCs w:val="24"/>
        </w:rPr>
        <w:t xml:space="preserve">“Except as otherwise provided, </w:t>
      </w:r>
      <w:r w:rsidRPr="009A5371">
        <w:rPr>
          <w:rFonts w:ascii="Book Antiqua" w:hAnsi="Book Antiqua"/>
          <w:b/>
          <w:bCs/>
          <w:sz w:val="24"/>
          <w:szCs w:val="24"/>
        </w:rPr>
        <w:t>all documents to be filed in this Court must be filed electronically</w:t>
      </w:r>
      <w:r w:rsidRPr="009A5371">
        <w:rPr>
          <w:rFonts w:ascii="Book Antiqua" w:hAnsi="Book Antiqua"/>
          <w:sz w:val="24"/>
          <w:szCs w:val="24"/>
        </w:rPr>
        <w:t xml:space="preserve">, in Portable Document Format (PDF), with the clerk of this Court and electronically served on opposing counsel. Pro se litigants may file by non-electronic means. </w:t>
      </w:r>
      <w:r w:rsidRPr="009A5371">
        <w:rPr>
          <w:rFonts w:ascii="Book Antiqua" w:hAnsi="Book Antiqua"/>
          <w:sz w:val="24"/>
          <w:szCs w:val="24"/>
        </w:rPr>
        <w:lastRenderedPageBreak/>
        <w:t>Others may file by non-electronic means only by leave of Court. Electronic pleadings must be filed through the Virginia Appellate Courts Electronic System ("VACES") in the manner prescribed by the Guidelines and User's Manual. All electronic filings are governed by Rule 1:17.” Rule 5A:1.</w:t>
      </w:r>
    </w:p>
    <w:p w14:paraId="7E087ED3" w14:textId="6E7705A2" w:rsidR="00E9657D" w:rsidRDefault="00E9657D" w:rsidP="000D66E3">
      <w:pPr>
        <w:pStyle w:val="ListParagraph"/>
        <w:numPr>
          <w:ilvl w:val="1"/>
          <w:numId w:val="15"/>
        </w:numPr>
        <w:ind w:left="2160"/>
        <w:rPr>
          <w:rFonts w:ascii="Book Antiqua" w:hAnsi="Book Antiqua"/>
          <w:sz w:val="24"/>
          <w:szCs w:val="24"/>
        </w:rPr>
      </w:pPr>
      <w:r w:rsidRPr="009A5371">
        <w:rPr>
          <w:rFonts w:ascii="Book Antiqua" w:hAnsi="Book Antiqua"/>
          <w:sz w:val="24"/>
          <w:szCs w:val="24"/>
        </w:rPr>
        <w:t>“no paper copies are to be filed for any electronically filed documents” 5A:1.</w:t>
      </w:r>
    </w:p>
    <w:p w14:paraId="6720125B" w14:textId="77777777" w:rsidR="0081702C" w:rsidRDefault="0081702C" w:rsidP="0081702C">
      <w:pPr>
        <w:pStyle w:val="ListParagraph"/>
        <w:ind w:left="2160"/>
        <w:rPr>
          <w:rFonts w:ascii="Book Antiqua" w:hAnsi="Book Antiqua"/>
          <w:sz w:val="24"/>
          <w:szCs w:val="24"/>
        </w:rPr>
      </w:pPr>
    </w:p>
    <w:p w14:paraId="68C7E205" w14:textId="77777777" w:rsidR="0081702C" w:rsidRDefault="009A5371" w:rsidP="000D66E3">
      <w:pPr>
        <w:pStyle w:val="ListParagraph"/>
        <w:numPr>
          <w:ilvl w:val="0"/>
          <w:numId w:val="15"/>
        </w:numPr>
        <w:ind w:left="1440"/>
        <w:rPr>
          <w:rFonts w:ascii="Book Antiqua" w:hAnsi="Book Antiqua"/>
          <w:sz w:val="24"/>
          <w:szCs w:val="24"/>
        </w:rPr>
      </w:pPr>
      <w:r>
        <w:rPr>
          <w:rFonts w:ascii="Book Antiqua" w:hAnsi="Book Antiqua"/>
          <w:sz w:val="24"/>
          <w:szCs w:val="24"/>
        </w:rPr>
        <w:t xml:space="preserve">SCOVA: </w:t>
      </w:r>
    </w:p>
    <w:p w14:paraId="4C36A968" w14:textId="37BD0079" w:rsidR="009A5371" w:rsidRDefault="009A5371" w:rsidP="000D66E3">
      <w:pPr>
        <w:pStyle w:val="ListParagraph"/>
        <w:numPr>
          <w:ilvl w:val="1"/>
          <w:numId w:val="15"/>
        </w:numPr>
        <w:ind w:left="2160"/>
        <w:rPr>
          <w:rFonts w:ascii="Book Antiqua" w:hAnsi="Book Antiqua"/>
          <w:sz w:val="24"/>
          <w:szCs w:val="24"/>
        </w:rPr>
      </w:pPr>
      <w:r>
        <w:rPr>
          <w:rFonts w:ascii="Book Antiqua" w:hAnsi="Book Antiqua"/>
          <w:sz w:val="24"/>
          <w:szCs w:val="24"/>
        </w:rPr>
        <w:t>“</w:t>
      </w:r>
      <w:r w:rsidRPr="009A5371">
        <w:rPr>
          <w:rFonts w:ascii="Book Antiqua" w:hAnsi="Book Antiqua"/>
          <w:b/>
          <w:bCs/>
          <w:sz w:val="24"/>
          <w:szCs w:val="24"/>
        </w:rPr>
        <w:t>All documents</w:t>
      </w:r>
      <w:r w:rsidRPr="009A5371">
        <w:rPr>
          <w:rFonts w:ascii="Book Antiqua" w:hAnsi="Book Antiqua"/>
          <w:sz w:val="24"/>
          <w:szCs w:val="24"/>
        </w:rPr>
        <w:t xml:space="preserve"> - other than the record on appeal - </w:t>
      </w:r>
      <w:r w:rsidRPr="009A5371">
        <w:rPr>
          <w:rFonts w:ascii="Book Antiqua" w:hAnsi="Book Antiqua"/>
          <w:b/>
          <w:bCs/>
          <w:sz w:val="24"/>
          <w:szCs w:val="24"/>
        </w:rPr>
        <w:t>must be filed electronically</w:t>
      </w:r>
      <w:r w:rsidRPr="009A5371">
        <w:rPr>
          <w:rFonts w:ascii="Book Antiqua" w:hAnsi="Book Antiqua"/>
          <w:sz w:val="24"/>
          <w:szCs w:val="24"/>
        </w:rPr>
        <w:t>, except for filings by pro se prisoners or a litigant who has been granted leave by the Court to file documents in paper form. Documents to be filed electronically include, but are not limited to, all notices, motions, pleadings, petitions, briefs, appendices, letters, exhibits, or other items to be filed or served during an appeal. All such documents must be filed with the clerk of this Court electronically</w:t>
      </w:r>
      <w:r>
        <w:rPr>
          <w:rFonts w:ascii="Book Antiqua" w:hAnsi="Book Antiqua"/>
          <w:sz w:val="24"/>
          <w:szCs w:val="24"/>
        </w:rPr>
        <w:t>” in PDF “in t</w:t>
      </w:r>
      <w:r w:rsidRPr="009A5371">
        <w:rPr>
          <w:rFonts w:ascii="Book Antiqua" w:hAnsi="Book Antiqua"/>
          <w:sz w:val="24"/>
          <w:szCs w:val="24"/>
        </w:rPr>
        <w:t>he manner prescribed by</w:t>
      </w:r>
      <w:r>
        <w:rPr>
          <w:rFonts w:ascii="Book Antiqua" w:hAnsi="Book Antiqua"/>
          <w:sz w:val="24"/>
          <w:szCs w:val="24"/>
        </w:rPr>
        <w:t>” VACES Guidelines and User’s Manual.</w:t>
      </w:r>
    </w:p>
    <w:p w14:paraId="080C1749" w14:textId="5D27EC97" w:rsidR="002014B1" w:rsidRPr="00A07B4B" w:rsidRDefault="009A5371" w:rsidP="002311CD">
      <w:pPr>
        <w:pStyle w:val="ListParagraph"/>
        <w:numPr>
          <w:ilvl w:val="1"/>
          <w:numId w:val="15"/>
        </w:numPr>
        <w:ind w:left="2160"/>
        <w:rPr>
          <w:rStyle w:val="Hyperlink"/>
          <w:rFonts w:ascii="Book Antiqua" w:hAnsi="Book Antiqua"/>
          <w:color w:val="auto"/>
          <w:sz w:val="24"/>
          <w:szCs w:val="24"/>
          <w:u w:val="none"/>
        </w:rPr>
      </w:pPr>
      <w:r>
        <w:rPr>
          <w:rFonts w:ascii="Book Antiqua" w:hAnsi="Book Antiqua"/>
          <w:sz w:val="24"/>
          <w:szCs w:val="24"/>
        </w:rPr>
        <w:t xml:space="preserve">VACES Manual is on the Court’s website: </w:t>
      </w:r>
      <w:hyperlink r:id="rId17" w:history="1">
        <w:r w:rsidRPr="009A5371">
          <w:rPr>
            <w:rStyle w:val="Hyperlink"/>
            <w:rFonts w:ascii="Book Antiqua" w:hAnsi="Book Antiqua"/>
            <w:sz w:val="24"/>
            <w:szCs w:val="24"/>
          </w:rPr>
          <w:t>https://eapps.courts.state.va.us/help/robo/vaces/index.htm#t=VACES.htm.</w:t>
        </w:r>
      </w:hyperlink>
    </w:p>
    <w:p w14:paraId="5FAC459B" w14:textId="77777777" w:rsidR="00A07B4B" w:rsidRPr="00A07B4B" w:rsidRDefault="00A07B4B" w:rsidP="00A07B4B">
      <w:pPr>
        <w:pStyle w:val="ListParagraph"/>
        <w:ind w:left="2160"/>
        <w:rPr>
          <w:rStyle w:val="Hyperlink"/>
          <w:rFonts w:ascii="Book Antiqua" w:hAnsi="Book Antiqua"/>
          <w:color w:val="auto"/>
          <w:sz w:val="24"/>
          <w:szCs w:val="24"/>
          <w:u w:val="none"/>
        </w:rPr>
      </w:pPr>
    </w:p>
    <w:p w14:paraId="18CECB01" w14:textId="2C4E9146" w:rsidR="00A07B4B" w:rsidRPr="002311CD" w:rsidRDefault="00A07B4B" w:rsidP="00A07B4B">
      <w:pPr>
        <w:pStyle w:val="ListParagraph"/>
        <w:numPr>
          <w:ilvl w:val="0"/>
          <w:numId w:val="15"/>
        </w:numPr>
        <w:rPr>
          <w:rStyle w:val="Hyperlink"/>
          <w:rFonts w:ascii="Book Antiqua" w:hAnsi="Book Antiqua"/>
          <w:color w:val="auto"/>
          <w:sz w:val="24"/>
          <w:szCs w:val="24"/>
          <w:u w:val="none"/>
        </w:rPr>
      </w:pPr>
      <w:r>
        <w:rPr>
          <w:rStyle w:val="Hyperlink"/>
          <w:rFonts w:ascii="Book Antiqua" w:hAnsi="Book Antiqua"/>
          <w:color w:val="auto"/>
          <w:sz w:val="24"/>
          <w:szCs w:val="24"/>
          <w:u w:val="none"/>
        </w:rPr>
        <w:t>If you haven’t yet, create your VACES account to iron out the kinks before a filing deadline</w:t>
      </w:r>
    </w:p>
    <w:p w14:paraId="57AE05C7" w14:textId="77777777" w:rsidR="002311CD" w:rsidRPr="002311CD" w:rsidRDefault="002311CD" w:rsidP="002311CD">
      <w:pPr>
        <w:pStyle w:val="ListParagraph"/>
        <w:ind w:left="2160"/>
        <w:rPr>
          <w:rFonts w:ascii="Book Antiqua" w:hAnsi="Book Antiqua"/>
          <w:sz w:val="24"/>
          <w:szCs w:val="24"/>
        </w:rPr>
      </w:pPr>
    </w:p>
    <w:p w14:paraId="68C34D2F" w14:textId="03E9B4D2" w:rsidR="00BF0943" w:rsidRPr="00F27226" w:rsidRDefault="00F27226" w:rsidP="000D66E3">
      <w:pPr>
        <w:pStyle w:val="ListParagraph"/>
        <w:numPr>
          <w:ilvl w:val="2"/>
          <w:numId w:val="10"/>
        </w:numPr>
        <w:rPr>
          <w:rFonts w:ascii="Book Antiqua" w:hAnsi="Book Antiqua"/>
          <w:b/>
          <w:bCs/>
          <w:sz w:val="24"/>
          <w:szCs w:val="24"/>
        </w:rPr>
      </w:pPr>
      <w:r w:rsidRPr="00F27226">
        <w:rPr>
          <w:rFonts w:ascii="Book Antiqua" w:hAnsi="Book Antiqua"/>
          <w:b/>
          <w:bCs/>
          <w:sz w:val="24"/>
          <w:szCs w:val="24"/>
        </w:rPr>
        <w:t>Appellate Mediation</w:t>
      </w:r>
    </w:p>
    <w:p w14:paraId="45285B5E" w14:textId="494929D5" w:rsidR="00F27226" w:rsidRPr="001D0C1A" w:rsidRDefault="001D0C1A" w:rsidP="00086D27">
      <w:pPr>
        <w:pStyle w:val="ListParagraph"/>
        <w:numPr>
          <w:ilvl w:val="0"/>
          <w:numId w:val="27"/>
        </w:numPr>
        <w:ind w:left="1440"/>
        <w:rPr>
          <w:rFonts w:ascii="Book Antiqua" w:hAnsi="Book Antiqua"/>
          <w:sz w:val="24"/>
          <w:szCs w:val="24"/>
        </w:rPr>
      </w:pPr>
      <w:r>
        <w:rPr>
          <w:rFonts w:ascii="Book Antiqua" w:hAnsi="Book Antiqua"/>
          <w:sz w:val="24"/>
          <w:szCs w:val="24"/>
        </w:rPr>
        <w:t>Pilot project extended to 2023 and a</w:t>
      </w:r>
      <w:r w:rsidRPr="001D0C1A">
        <w:rPr>
          <w:rFonts w:ascii="Book Antiqua" w:hAnsi="Book Antiqua"/>
          <w:sz w:val="24"/>
          <w:szCs w:val="24"/>
        </w:rPr>
        <w:t>vailable in both courts</w:t>
      </w:r>
    </w:p>
    <w:p w14:paraId="6E02C62F" w14:textId="3E50AF1B" w:rsidR="001D0C1A" w:rsidRPr="001D0C1A" w:rsidRDefault="001D0C1A" w:rsidP="00086D27">
      <w:pPr>
        <w:pStyle w:val="ListParagraph"/>
        <w:numPr>
          <w:ilvl w:val="0"/>
          <w:numId w:val="27"/>
        </w:numPr>
        <w:ind w:left="1440"/>
        <w:rPr>
          <w:rFonts w:ascii="Book Antiqua" w:hAnsi="Book Antiqua"/>
          <w:sz w:val="24"/>
          <w:szCs w:val="24"/>
        </w:rPr>
      </w:pPr>
      <w:r w:rsidRPr="001D0C1A">
        <w:rPr>
          <w:rFonts w:ascii="Book Antiqua" w:hAnsi="Book Antiqua"/>
          <w:sz w:val="24"/>
          <w:szCs w:val="24"/>
        </w:rPr>
        <w:t>Letter from Clerk notifying of option to mediate with certified appellate mediator</w:t>
      </w:r>
    </w:p>
    <w:p w14:paraId="385A62C5" w14:textId="08454FC1" w:rsidR="001D0C1A" w:rsidRDefault="001D0C1A" w:rsidP="00086D27">
      <w:pPr>
        <w:pStyle w:val="ListParagraph"/>
        <w:numPr>
          <w:ilvl w:val="0"/>
          <w:numId w:val="27"/>
        </w:numPr>
        <w:ind w:left="1440"/>
        <w:rPr>
          <w:rFonts w:ascii="Book Antiqua" w:hAnsi="Book Antiqua"/>
          <w:sz w:val="24"/>
          <w:szCs w:val="24"/>
        </w:rPr>
      </w:pPr>
      <w:r w:rsidRPr="001D0C1A">
        <w:rPr>
          <w:rFonts w:ascii="Book Antiqua" w:hAnsi="Book Antiqua"/>
          <w:sz w:val="24"/>
          <w:szCs w:val="24"/>
        </w:rPr>
        <w:t>Stays briefing schedule</w:t>
      </w:r>
    </w:p>
    <w:p w14:paraId="6611531D" w14:textId="12841A7C" w:rsidR="001D0C1A" w:rsidRPr="001D0C1A" w:rsidRDefault="001D0C1A" w:rsidP="00086D27">
      <w:pPr>
        <w:pStyle w:val="ListParagraph"/>
        <w:numPr>
          <w:ilvl w:val="0"/>
          <w:numId w:val="27"/>
        </w:numPr>
        <w:ind w:left="1440"/>
        <w:rPr>
          <w:rFonts w:ascii="Book Antiqua" w:hAnsi="Book Antiqua"/>
          <w:sz w:val="24"/>
          <w:szCs w:val="24"/>
        </w:rPr>
      </w:pPr>
      <w:r>
        <w:rPr>
          <w:rFonts w:ascii="Book Antiqua" w:hAnsi="Book Antiqua"/>
          <w:sz w:val="24"/>
          <w:szCs w:val="24"/>
        </w:rPr>
        <w:t>Not available in appeal related to best interests of the child.</w:t>
      </w:r>
    </w:p>
    <w:p w14:paraId="55C661CA" w14:textId="77777777" w:rsidR="009A5371" w:rsidRPr="009A5371" w:rsidRDefault="009A5371" w:rsidP="009A5371">
      <w:pPr>
        <w:pStyle w:val="ListParagraph"/>
        <w:ind w:left="1440"/>
        <w:rPr>
          <w:rFonts w:ascii="Book Antiqua" w:hAnsi="Book Antiqua"/>
          <w:sz w:val="24"/>
          <w:szCs w:val="24"/>
        </w:rPr>
      </w:pPr>
    </w:p>
    <w:p w14:paraId="7D00D527" w14:textId="77777777" w:rsidR="000C5F1E" w:rsidRDefault="000C5F1E">
      <w:pPr>
        <w:rPr>
          <w:rFonts w:ascii="Book Antiqua" w:hAnsi="Book Antiqua"/>
          <w:b/>
          <w:bCs/>
          <w:sz w:val="28"/>
          <w:szCs w:val="28"/>
          <w:u w:val="single"/>
        </w:rPr>
      </w:pPr>
      <w:r>
        <w:rPr>
          <w:rFonts w:ascii="Book Antiqua" w:hAnsi="Book Antiqua"/>
          <w:b/>
          <w:bCs/>
          <w:sz w:val="28"/>
          <w:szCs w:val="28"/>
          <w:u w:val="single"/>
        </w:rPr>
        <w:br w:type="page"/>
      </w:r>
    </w:p>
    <w:p w14:paraId="00A1CE0A" w14:textId="258BBDE6" w:rsidR="002E7DEC" w:rsidRDefault="002E7DEC" w:rsidP="009F76E0">
      <w:pPr>
        <w:pStyle w:val="ListParagraph"/>
        <w:numPr>
          <w:ilvl w:val="1"/>
          <w:numId w:val="5"/>
        </w:numPr>
        <w:rPr>
          <w:rFonts w:ascii="Book Antiqua" w:hAnsi="Book Antiqua"/>
          <w:b/>
          <w:bCs/>
          <w:sz w:val="28"/>
          <w:szCs w:val="28"/>
          <w:u w:val="single"/>
        </w:rPr>
      </w:pPr>
      <w:r w:rsidRPr="008C65A2">
        <w:rPr>
          <w:rFonts w:ascii="Book Antiqua" w:hAnsi="Book Antiqua"/>
          <w:b/>
          <w:bCs/>
          <w:sz w:val="28"/>
          <w:szCs w:val="28"/>
          <w:u w:val="single"/>
        </w:rPr>
        <w:lastRenderedPageBreak/>
        <w:t xml:space="preserve">Preparing (Early) for an Appeal </w:t>
      </w:r>
    </w:p>
    <w:p w14:paraId="2B6F8387" w14:textId="77777777" w:rsidR="00AF3F26" w:rsidRPr="008C65A2" w:rsidRDefault="00AF3F26" w:rsidP="00AF3F26">
      <w:pPr>
        <w:pStyle w:val="ListParagraph"/>
        <w:rPr>
          <w:rFonts w:ascii="Book Antiqua" w:hAnsi="Book Antiqua"/>
          <w:b/>
          <w:bCs/>
          <w:sz w:val="28"/>
          <w:szCs w:val="28"/>
          <w:u w:val="single"/>
        </w:rPr>
      </w:pPr>
    </w:p>
    <w:p w14:paraId="2A52DF99" w14:textId="7015A97B" w:rsidR="00060741" w:rsidRDefault="00060741" w:rsidP="000D66E3">
      <w:pPr>
        <w:pStyle w:val="ListParagraph"/>
        <w:numPr>
          <w:ilvl w:val="2"/>
          <w:numId w:val="16"/>
        </w:numPr>
        <w:ind w:left="720" w:firstLine="0"/>
        <w:rPr>
          <w:rFonts w:ascii="Book Antiqua" w:hAnsi="Book Antiqua"/>
          <w:b/>
          <w:bCs/>
          <w:sz w:val="24"/>
          <w:szCs w:val="24"/>
        </w:rPr>
      </w:pPr>
      <w:r w:rsidRPr="00DC63B2">
        <w:rPr>
          <w:rFonts w:ascii="Book Antiqua" w:hAnsi="Book Antiqua"/>
          <w:b/>
          <w:bCs/>
          <w:sz w:val="24"/>
          <w:szCs w:val="24"/>
        </w:rPr>
        <w:t>Standards of Review</w:t>
      </w:r>
    </w:p>
    <w:p w14:paraId="0A13D2EA" w14:textId="77777777" w:rsidR="00AF3F26" w:rsidRPr="00DC63B2" w:rsidRDefault="00AF3F26" w:rsidP="00AF3F26">
      <w:pPr>
        <w:pStyle w:val="ListParagraph"/>
        <w:rPr>
          <w:rFonts w:ascii="Book Antiqua" w:hAnsi="Book Antiqua"/>
          <w:b/>
          <w:bCs/>
          <w:sz w:val="24"/>
          <w:szCs w:val="24"/>
        </w:rPr>
      </w:pPr>
    </w:p>
    <w:p w14:paraId="546BBA6D" w14:textId="0734D2C2" w:rsidR="00FB6D5F" w:rsidRPr="001E741A" w:rsidRDefault="0003092E" w:rsidP="000D66E3">
      <w:pPr>
        <w:pStyle w:val="ListParagraph"/>
        <w:numPr>
          <w:ilvl w:val="1"/>
          <w:numId w:val="7"/>
        </w:numPr>
        <w:rPr>
          <w:rFonts w:ascii="Book Antiqua" w:hAnsi="Book Antiqua"/>
          <w:sz w:val="24"/>
          <w:szCs w:val="24"/>
        </w:rPr>
      </w:pPr>
      <w:r w:rsidRPr="0003092E">
        <w:rPr>
          <w:rFonts w:ascii="Book Antiqua" w:hAnsi="Book Antiqua"/>
          <w:sz w:val="24"/>
          <w:szCs w:val="24"/>
        </w:rPr>
        <w:t>Shapes your future appeal</w:t>
      </w:r>
      <w:r>
        <w:rPr>
          <w:rFonts w:ascii="Book Antiqua" w:hAnsi="Book Antiqua"/>
          <w:sz w:val="24"/>
          <w:szCs w:val="24"/>
        </w:rPr>
        <w:t xml:space="preserve">, decision whether to appeal, and likelihood of success. </w:t>
      </w:r>
      <w:r w:rsidR="00DC63B2">
        <w:rPr>
          <w:rFonts w:ascii="Book Antiqua" w:hAnsi="Book Antiqua"/>
          <w:sz w:val="24"/>
          <w:szCs w:val="24"/>
        </w:rPr>
        <w:t>K</w:t>
      </w:r>
      <w:r w:rsidRPr="001E741A">
        <w:rPr>
          <w:rFonts w:ascii="Book Antiqua" w:hAnsi="Book Antiqua"/>
          <w:sz w:val="24"/>
          <w:szCs w:val="24"/>
        </w:rPr>
        <w:t>now them early.</w:t>
      </w:r>
    </w:p>
    <w:p w14:paraId="6D6BFEB8" w14:textId="16CD1C2E" w:rsidR="00DB6913" w:rsidRDefault="007C7DE7" w:rsidP="000D66E3">
      <w:pPr>
        <w:pStyle w:val="ListParagraph"/>
        <w:numPr>
          <w:ilvl w:val="1"/>
          <w:numId w:val="7"/>
        </w:numPr>
        <w:rPr>
          <w:rFonts w:ascii="Book Antiqua" w:hAnsi="Book Antiqua"/>
          <w:sz w:val="24"/>
          <w:szCs w:val="24"/>
        </w:rPr>
      </w:pPr>
      <w:r w:rsidRPr="007C7DE7">
        <w:rPr>
          <w:rFonts w:ascii="Book Antiqua" w:hAnsi="Book Antiqua"/>
          <w:sz w:val="24"/>
          <w:szCs w:val="24"/>
        </w:rPr>
        <w:t>“</w:t>
      </w:r>
      <w:r w:rsidR="00DB6913" w:rsidRPr="007C7DE7">
        <w:rPr>
          <w:rFonts w:ascii="Book Antiqua" w:hAnsi="Book Antiqua"/>
          <w:sz w:val="24"/>
          <w:szCs w:val="24"/>
        </w:rPr>
        <w:t>Our analysis begins, as always, by framing the issues before us within the context of the governing standard of appellate review.</w:t>
      </w:r>
      <w:r w:rsidRPr="007C7DE7">
        <w:rPr>
          <w:rFonts w:ascii="Book Antiqua" w:hAnsi="Book Antiqua"/>
          <w:sz w:val="24"/>
          <w:szCs w:val="24"/>
        </w:rPr>
        <w:t>”</w:t>
      </w:r>
      <w:r>
        <w:rPr>
          <w:rFonts w:ascii="Book Antiqua" w:hAnsi="Book Antiqua"/>
          <w:sz w:val="24"/>
          <w:szCs w:val="24"/>
        </w:rPr>
        <w:t xml:space="preserve"> </w:t>
      </w:r>
      <w:r w:rsidR="00DB6913" w:rsidRPr="007C7DE7">
        <w:rPr>
          <w:rFonts w:ascii="Book Antiqua" w:hAnsi="Book Antiqua"/>
          <w:i/>
          <w:iCs/>
          <w:sz w:val="24"/>
          <w:szCs w:val="24"/>
        </w:rPr>
        <w:t xml:space="preserve">Fitzgerald v. Loudoun </w:t>
      </w:r>
      <w:proofErr w:type="spellStart"/>
      <w:r w:rsidR="00DB6913" w:rsidRPr="007C7DE7">
        <w:rPr>
          <w:rFonts w:ascii="Book Antiqua" w:hAnsi="Book Antiqua"/>
          <w:i/>
          <w:iCs/>
          <w:sz w:val="24"/>
          <w:szCs w:val="24"/>
        </w:rPr>
        <w:t>Cty</w:t>
      </w:r>
      <w:proofErr w:type="spellEnd"/>
      <w:r w:rsidR="00DB6913" w:rsidRPr="007C7DE7">
        <w:rPr>
          <w:rFonts w:ascii="Book Antiqua" w:hAnsi="Book Antiqua"/>
          <w:i/>
          <w:iCs/>
          <w:sz w:val="24"/>
          <w:szCs w:val="24"/>
        </w:rPr>
        <w:t>. Sheriff's Off.</w:t>
      </w:r>
      <w:r w:rsidR="00DB6913" w:rsidRPr="007C7DE7">
        <w:rPr>
          <w:rFonts w:ascii="Book Antiqua" w:hAnsi="Book Antiqua"/>
          <w:sz w:val="24"/>
          <w:szCs w:val="24"/>
        </w:rPr>
        <w:t>, 289 Va. 499, 504</w:t>
      </w:r>
      <w:r>
        <w:rPr>
          <w:rFonts w:ascii="Book Antiqua" w:hAnsi="Book Antiqua"/>
          <w:sz w:val="24"/>
          <w:szCs w:val="24"/>
        </w:rPr>
        <w:t xml:space="preserve"> </w:t>
      </w:r>
      <w:r w:rsidR="00DB6913" w:rsidRPr="007C7DE7">
        <w:rPr>
          <w:rFonts w:ascii="Book Antiqua" w:hAnsi="Book Antiqua"/>
          <w:sz w:val="24"/>
          <w:szCs w:val="24"/>
        </w:rPr>
        <w:t>(2015)</w:t>
      </w:r>
      <w:r>
        <w:rPr>
          <w:rFonts w:ascii="Book Antiqua" w:hAnsi="Book Antiqua"/>
          <w:sz w:val="24"/>
          <w:szCs w:val="24"/>
        </w:rPr>
        <w:t>.</w:t>
      </w:r>
    </w:p>
    <w:p w14:paraId="55BEE0A9" w14:textId="23FE26A4" w:rsidR="001E741A" w:rsidRDefault="001E741A" w:rsidP="000D66E3">
      <w:pPr>
        <w:pStyle w:val="ListParagraph"/>
        <w:numPr>
          <w:ilvl w:val="1"/>
          <w:numId w:val="7"/>
        </w:numPr>
        <w:rPr>
          <w:rFonts w:ascii="Book Antiqua" w:hAnsi="Book Antiqua"/>
          <w:sz w:val="24"/>
          <w:szCs w:val="24"/>
        </w:rPr>
      </w:pPr>
      <w:r>
        <w:rPr>
          <w:rFonts w:ascii="Book Antiqua" w:hAnsi="Book Antiqua"/>
          <w:sz w:val="24"/>
          <w:szCs w:val="24"/>
        </w:rPr>
        <w:t>“</w:t>
      </w:r>
      <w:r w:rsidRPr="001E741A">
        <w:rPr>
          <w:rFonts w:ascii="Book Antiqua" w:hAnsi="Book Antiqua"/>
          <w:sz w:val="24"/>
          <w:szCs w:val="24"/>
        </w:rPr>
        <w:t xml:space="preserve">The purpose of standards of review is to focus reviewing courts upon their proper role when passing on the conduct of other decisionmakers. </w:t>
      </w:r>
      <w:proofErr w:type="gramStart"/>
      <w:r w:rsidRPr="001E741A">
        <w:rPr>
          <w:rFonts w:ascii="Book Antiqua" w:hAnsi="Book Antiqua"/>
          <w:sz w:val="24"/>
          <w:szCs w:val="24"/>
        </w:rPr>
        <w:t>Therefore</w:t>
      </w:r>
      <w:proofErr w:type="gramEnd"/>
      <w:r w:rsidRPr="001E741A">
        <w:rPr>
          <w:rFonts w:ascii="Book Antiqua" w:hAnsi="Book Antiqua"/>
          <w:sz w:val="24"/>
          <w:szCs w:val="24"/>
        </w:rPr>
        <w:t xml:space="preserve"> it is incumbent upon the parties and the appellate court to correctly identify and apply them</w:t>
      </w:r>
      <w:r>
        <w:rPr>
          <w:rFonts w:ascii="Book Antiqua" w:hAnsi="Book Antiqua"/>
          <w:sz w:val="24"/>
          <w:szCs w:val="24"/>
        </w:rPr>
        <w:t xml:space="preserve">.” </w:t>
      </w:r>
      <w:r w:rsidRPr="001E741A">
        <w:rPr>
          <w:rFonts w:ascii="Book Antiqua" w:hAnsi="Book Antiqua"/>
          <w:i/>
          <w:iCs/>
          <w:sz w:val="24"/>
          <w:szCs w:val="24"/>
        </w:rPr>
        <w:t>Lawlor v. Commonwealth</w:t>
      </w:r>
      <w:r w:rsidRPr="001E741A">
        <w:rPr>
          <w:rFonts w:ascii="Book Antiqua" w:hAnsi="Book Antiqua"/>
          <w:sz w:val="24"/>
          <w:szCs w:val="24"/>
        </w:rPr>
        <w:t>, 285 Va. 187, 211</w:t>
      </w:r>
      <w:r>
        <w:rPr>
          <w:rFonts w:ascii="Book Antiqua" w:hAnsi="Book Antiqua"/>
          <w:sz w:val="24"/>
          <w:szCs w:val="24"/>
        </w:rPr>
        <w:t xml:space="preserve"> </w:t>
      </w:r>
      <w:r w:rsidRPr="001E741A">
        <w:rPr>
          <w:rFonts w:ascii="Book Antiqua" w:hAnsi="Book Antiqua"/>
          <w:sz w:val="24"/>
          <w:szCs w:val="24"/>
        </w:rPr>
        <w:t>(2013)</w:t>
      </w:r>
      <w:r w:rsidR="00DC63B2">
        <w:rPr>
          <w:rFonts w:ascii="Book Antiqua" w:hAnsi="Book Antiqua"/>
          <w:sz w:val="24"/>
          <w:szCs w:val="24"/>
        </w:rPr>
        <w:t>.</w:t>
      </w:r>
    </w:p>
    <w:p w14:paraId="681D2396" w14:textId="77777777" w:rsidR="000C5F1E" w:rsidRDefault="000C5F1E" w:rsidP="000C5F1E">
      <w:pPr>
        <w:pStyle w:val="ListParagraph"/>
        <w:ind w:left="1440"/>
        <w:rPr>
          <w:rFonts w:ascii="Book Antiqua" w:hAnsi="Book Antiqua"/>
          <w:sz w:val="24"/>
          <w:szCs w:val="24"/>
        </w:rPr>
      </w:pPr>
    </w:p>
    <w:p w14:paraId="6DAB53E2" w14:textId="626E8FE0" w:rsidR="00B035B2" w:rsidRPr="002F2D60" w:rsidRDefault="00B035B2" w:rsidP="002F2D60">
      <w:pPr>
        <w:pStyle w:val="ListParagraph"/>
        <w:numPr>
          <w:ilvl w:val="1"/>
          <w:numId w:val="7"/>
        </w:numPr>
        <w:rPr>
          <w:rFonts w:ascii="Book Antiqua" w:hAnsi="Book Antiqua"/>
          <w:sz w:val="24"/>
          <w:szCs w:val="24"/>
        </w:rPr>
      </w:pPr>
      <w:r w:rsidRPr="002F2D60">
        <w:rPr>
          <w:rFonts w:ascii="Book Antiqua" w:hAnsi="Book Antiqua"/>
          <w:b/>
          <w:bCs/>
          <w:sz w:val="24"/>
          <w:szCs w:val="24"/>
          <w:u w:val="single"/>
        </w:rPr>
        <w:t>De Novo</w:t>
      </w:r>
    </w:p>
    <w:p w14:paraId="102F4920" w14:textId="46276666" w:rsidR="00B035B2" w:rsidRDefault="00B035B2" w:rsidP="00B035B2">
      <w:pPr>
        <w:ind w:left="1080"/>
        <w:rPr>
          <w:rFonts w:ascii="Book Antiqua" w:hAnsi="Book Antiqua"/>
          <w:sz w:val="24"/>
          <w:szCs w:val="24"/>
        </w:rPr>
      </w:pPr>
      <w:r w:rsidRPr="00695707">
        <w:rPr>
          <w:rFonts w:ascii="Book Antiqua" w:hAnsi="Book Antiqua"/>
          <w:sz w:val="24"/>
          <w:szCs w:val="24"/>
        </w:rPr>
        <w:t xml:space="preserve">“afresh” and “anew”; </w:t>
      </w:r>
      <w:r>
        <w:rPr>
          <w:rFonts w:ascii="Book Antiqua" w:hAnsi="Book Antiqua"/>
          <w:sz w:val="24"/>
          <w:szCs w:val="24"/>
        </w:rPr>
        <w:t>when the “</w:t>
      </w:r>
      <w:r w:rsidRPr="00695707">
        <w:rPr>
          <w:rFonts w:ascii="Book Antiqua" w:hAnsi="Book Antiqua"/>
          <w:sz w:val="24"/>
          <w:szCs w:val="24"/>
        </w:rPr>
        <w:t>reviewing court can perform the task as capably as the decisionmaker under review</w:t>
      </w:r>
      <w:r>
        <w:rPr>
          <w:rFonts w:ascii="Book Antiqua" w:hAnsi="Book Antiqua"/>
          <w:sz w:val="24"/>
          <w:szCs w:val="24"/>
        </w:rPr>
        <w:t xml:space="preserve">.” </w:t>
      </w:r>
      <w:r w:rsidRPr="00695707">
        <w:rPr>
          <w:rFonts w:ascii="Book Antiqua" w:hAnsi="Book Antiqua"/>
          <w:i/>
          <w:iCs/>
          <w:sz w:val="24"/>
          <w:szCs w:val="24"/>
        </w:rPr>
        <w:t>Evans v. Eaton Corp. Long Term Disability Plan</w:t>
      </w:r>
      <w:r w:rsidRPr="00695707">
        <w:rPr>
          <w:rFonts w:ascii="Book Antiqua" w:hAnsi="Book Antiqua"/>
          <w:sz w:val="24"/>
          <w:szCs w:val="24"/>
        </w:rPr>
        <w:t>, 514 F.3d 315, 321</w:t>
      </w:r>
      <w:r>
        <w:rPr>
          <w:rFonts w:ascii="Book Antiqua" w:hAnsi="Book Antiqua"/>
          <w:sz w:val="24"/>
          <w:szCs w:val="24"/>
        </w:rPr>
        <w:t xml:space="preserve"> n. 1</w:t>
      </w:r>
      <w:r w:rsidRPr="00695707">
        <w:rPr>
          <w:rFonts w:ascii="Book Antiqua" w:hAnsi="Book Antiqua"/>
          <w:sz w:val="24"/>
          <w:szCs w:val="24"/>
        </w:rPr>
        <w:t xml:space="preserve"> (4th Cir. 2008)</w:t>
      </w:r>
      <w:r>
        <w:rPr>
          <w:rFonts w:ascii="Book Antiqua" w:hAnsi="Book Antiqua"/>
          <w:sz w:val="24"/>
          <w:szCs w:val="24"/>
        </w:rPr>
        <w:t>.</w:t>
      </w:r>
    </w:p>
    <w:p w14:paraId="70902EB8" w14:textId="3200C20C" w:rsidR="00B035B2" w:rsidRDefault="00B035B2" w:rsidP="00B035B2">
      <w:pPr>
        <w:ind w:left="1080"/>
        <w:rPr>
          <w:rFonts w:ascii="Book Antiqua" w:hAnsi="Book Antiqua"/>
          <w:sz w:val="24"/>
          <w:szCs w:val="24"/>
        </w:rPr>
      </w:pPr>
      <w:r>
        <w:rPr>
          <w:rFonts w:ascii="Book Antiqua" w:hAnsi="Book Antiqua"/>
          <w:sz w:val="24"/>
          <w:szCs w:val="24"/>
        </w:rPr>
        <w:t xml:space="preserve">Applies to pure questions of law, </w:t>
      </w:r>
      <w:r w:rsidR="00C45834">
        <w:rPr>
          <w:rFonts w:ascii="Book Antiqua" w:hAnsi="Book Antiqua"/>
          <w:sz w:val="24"/>
          <w:szCs w:val="24"/>
        </w:rPr>
        <w:t xml:space="preserve">like interpretation of </w:t>
      </w:r>
      <w:r>
        <w:rPr>
          <w:rFonts w:ascii="Book Antiqua" w:hAnsi="Book Antiqua"/>
          <w:sz w:val="24"/>
          <w:szCs w:val="24"/>
        </w:rPr>
        <w:t>statut</w:t>
      </w:r>
      <w:r w:rsidR="00C45834">
        <w:rPr>
          <w:rFonts w:ascii="Book Antiqua" w:hAnsi="Book Antiqua"/>
          <w:sz w:val="24"/>
          <w:szCs w:val="24"/>
        </w:rPr>
        <w:t>e</w:t>
      </w:r>
      <w:r>
        <w:rPr>
          <w:rFonts w:ascii="Book Antiqua" w:hAnsi="Book Antiqua"/>
          <w:sz w:val="24"/>
          <w:szCs w:val="24"/>
        </w:rPr>
        <w:t>/rule/constitutio</w:t>
      </w:r>
      <w:r w:rsidR="00C45834">
        <w:rPr>
          <w:rFonts w:ascii="Book Antiqua" w:hAnsi="Book Antiqua"/>
          <w:sz w:val="24"/>
          <w:szCs w:val="24"/>
        </w:rPr>
        <w:t>n</w:t>
      </w:r>
      <w:r>
        <w:rPr>
          <w:rFonts w:ascii="Book Antiqua" w:hAnsi="Book Antiqua"/>
          <w:sz w:val="24"/>
          <w:szCs w:val="24"/>
        </w:rPr>
        <w:t>,</w:t>
      </w:r>
      <w:r w:rsidR="00C45834">
        <w:rPr>
          <w:rFonts w:ascii="Book Antiqua" w:hAnsi="Book Antiqua"/>
          <w:sz w:val="24"/>
          <w:szCs w:val="24"/>
        </w:rPr>
        <w:t xml:space="preserve"> insurance policy, burdens of proof, measure of damages, contents of jury instructions.</w:t>
      </w:r>
      <w:r>
        <w:rPr>
          <w:rFonts w:ascii="Book Antiqua" w:hAnsi="Book Antiqua"/>
          <w:sz w:val="24"/>
          <w:szCs w:val="24"/>
        </w:rPr>
        <w:t xml:space="preserve"> </w:t>
      </w:r>
    </w:p>
    <w:p w14:paraId="0052B451" w14:textId="7208EB73" w:rsidR="00B035B2" w:rsidRPr="002F2D60" w:rsidRDefault="00B035B2" w:rsidP="00086D27">
      <w:pPr>
        <w:pStyle w:val="ListParagraph"/>
        <w:numPr>
          <w:ilvl w:val="0"/>
          <w:numId w:val="39"/>
        </w:numPr>
        <w:ind w:left="1440"/>
        <w:rPr>
          <w:rFonts w:ascii="Book Antiqua" w:hAnsi="Book Antiqua"/>
          <w:sz w:val="24"/>
          <w:szCs w:val="24"/>
        </w:rPr>
      </w:pPr>
      <w:r w:rsidRPr="002F2D60">
        <w:rPr>
          <w:rFonts w:ascii="Book Antiqua" w:hAnsi="Book Antiqua"/>
          <w:b/>
          <w:bCs/>
          <w:sz w:val="24"/>
          <w:szCs w:val="24"/>
          <w:u w:val="single"/>
        </w:rPr>
        <w:t>Abuse of Discretion</w:t>
      </w:r>
    </w:p>
    <w:p w14:paraId="5B3D9DFA" w14:textId="77777777" w:rsidR="002F2D60" w:rsidRPr="002F2D60" w:rsidRDefault="002F2D60" w:rsidP="002F2D60">
      <w:pPr>
        <w:pStyle w:val="ListParagraph"/>
        <w:ind w:left="1440"/>
        <w:rPr>
          <w:rFonts w:ascii="Book Antiqua" w:hAnsi="Book Antiqua"/>
          <w:sz w:val="24"/>
          <w:szCs w:val="24"/>
        </w:rPr>
      </w:pPr>
    </w:p>
    <w:p w14:paraId="55CE4F6E" w14:textId="66D0B335" w:rsidR="00B035B2" w:rsidRPr="00DB6913" w:rsidRDefault="00B035B2" w:rsidP="00B035B2">
      <w:pPr>
        <w:pStyle w:val="ListParagraph"/>
        <w:ind w:left="1080"/>
        <w:rPr>
          <w:rFonts w:ascii="Book Antiqua" w:hAnsi="Book Antiqua"/>
          <w:sz w:val="24"/>
          <w:szCs w:val="24"/>
        </w:rPr>
      </w:pPr>
      <w:r>
        <w:rPr>
          <w:rFonts w:ascii="Book Antiqua" w:hAnsi="Book Antiqua"/>
          <w:sz w:val="24"/>
          <w:szCs w:val="24"/>
        </w:rPr>
        <w:t>“</w:t>
      </w:r>
      <w:r w:rsidRPr="00DB6913">
        <w:rPr>
          <w:rFonts w:ascii="Book Antiqua" w:hAnsi="Book Antiqua"/>
          <w:sz w:val="24"/>
          <w:szCs w:val="24"/>
        </w:rPr>
        <w:t>The three principal ways a court abuses its discretion are when a relevant factor that should have been given significant weight is not considered; when an irrelevant or improper factor is considered and given significant weight; and when all proper factors, and no improper ones, are considered, but the court, in weighing those factors, commits a clear error of judgment.</w:t>
      </w:r>
    </w:p>
    <w:p w14:paraId="66CA1F34" w14:textId="77777777" w:rsidR="00B035B2" w:rsidRPr="00DB6913" w:rsidRDefault="00B035B2" w:rsidP="00B035B2">
      <w:pPr>
        <w:pStyle w:val="ListParagraph"/>
        <w:ind w:left="1080"/>
        <w:rPr>
          <w:rFonts w:ascii="Book Antiqua" w:hAnsi="Book Antiqua"/>
          <w:sz w:val="24"/>
          <w:szCs w:val="24"/>
        </w:rPr>
      </w:pPr>
    </w:p>
    <w:p w14:paraId="0BF130BE" w14:textId="360E1489" w:rsidR="00B035B2" w:rsidRDefault="00B85C97" w:rsidP="00B035B2">
      <w:pPr>
        <w:pStyle w:val="ListParagraph"/>
        <w:ind w:left="1080"/>
        <w:rPr>
          <w:rFonts w:ascii="Book Antiqua" w:hAnsi="Book Antiqua"/>
          <w:sz w:val="24"/>
          <w:szCs w:val="24"/>
        </w:rPr>
      </w:pPr>
      <w:r>
        <w:rPr>
          <w:rFonts w:ascii="Book Antiqua" w:hAnsi="Book Antiqua"/>
          <w:sz w:val="24"/>
          <w:szCs w:val="24"/>
        </w:rPr>
        <w:t xml:space="preserve">It includes </w:t>
      </w:r>
      <w:r w:rsidR="00B035B2" w:rsidRPr="00DB6913">
        <w:rPr>
          <w:rFonts w:ascii="Book Antiqua" w:hAnsi="Book Antiqua"/>
          <w:sz w:val="24"/>
          <w:szCs w:val="24"/>
        </w:rPr>
        <w:t>review to determine that the exercise of discretion was not guided by erroneous legal conclusions</w:t>
      </w:r>
      <w:r>
        <w:rPr>
          <w:rFonts w:ascii="Book Antiqua" w:hAnsi="Book Antiqua"/>
          <w:sz w:val="24"/>
          <w:szCs w:val="24"/>
        </w:rPr>
        <w:t xml:space="preserve">; </w:t>
      </w:r>
      <w:r w:rsidR="00B035B2" w:rsidRPr="00DB6913">
        <w:rPr>
          <w:rFonts w:ascii="Book Antiqua" w:hAnsi="Book Antiqua"/>
          <w:sz w:val="24"/>
          <w:szCs w:val="24"/>
        </w:rPr>
        <w:t xml:space="preserve">a court also abuses its discretion if it inaccurately ascertains the outermost limits of the range of choice available to it. </w:t>
      </w:r>
      <w:r>
        <w:rPr>
          <w:rFonts w:ascii="Book Antiqua" w:hAnsi="Book Antiqua"/>
          <w:sz w:val="24"/>
          <w:szCs w:val="24"/>
        </w:rPr>
        <w:t>T</w:t>
      </w:r>
      <w:r w:rsidR="00B035B2" w:rsidRPr="00DB6913">
        <w:rPr>
          <w:rFonts w:ascii="Book Antiqua" w:hAnsi="Book Antiqua"/>
          <w:sz w:val="24"/>
          <w:szCs w:val="24"/>
        </w:rPr>
        <w:t>he boundary of the range of choice available to the court is itself a relevant factor for the court to consider when exercising its discretion.</w:t>
      </w:r>
      <w:r w:rsidR="00B035B2">
        <w:rPr>
          <w:rFonts w:ascii="Book Antiqua" w:hAnsi="Book Antiqua"/>
          <w:sz w:val="24"/>
          <w:szCs w:val="24"/>
        </w:rPr>
        <w:t xml:space="preserve">” </w:t>
      </w:r>
      <w:r w:rsidR="00B035B2" w:rsidRPr="00DB6913">
        <w:rPr>
          <w:rFonts w:ascii="Book Antiqua" w:hAnsi="Book Antiqua"/>
          <w:i/>
          <w:iCs/>
          <w:sz w:val="24"/>
          <w:szCs w:val="24"/>
        </w:rPr>
        <w:t xml:space="preserve">Lambert v. Sea Oats Condo. </w:t>
      </w:r>
      <w:proofErr w:type="spellStart"/>
      <w:r w:rsidR="00B035B2" w:rsidRPr="00DB6913">
        <w:rPr>
          <w:rFonts w:ascii="Book Antiqua" w:hAnsi="Book Antiqua"/>
          <w:i/>
          <w:iCs/>
          <w:sz w:val="24"/>
          <w:szCs w:val="24"/>
        </w:rPr>
        <w:t>Ass'n</w:t>
      </w:r>
      <w:proofErr w:type="spellEnd"/>
      <w:r w:rsidR="00B035B2" w:rsidRPr="00DB6913">
        <w:rPr>
          <w:rFonts w:ascii="Book Antiqua" w:hAnsi="Book Antiqua"/>
          <w:i/>
          <w:iCs/>
          <w:sz w:val="24"/>
          <w:szCs w:val="24"/>
        </w:rPr>
        <w:t>, Inc</w:t>
      </w:r>
      <w:r w:rsidR="00B035B2" w:rsidRPr="00DB6913">
        <w:rPr>
          <w:rFonts w:ascii="Book Antiqua" w:hAnsi="Book Antiqua"/>
          <w:sz w:val="24"/>
          <w:szCs w:val="24"/>
        </w:rPr>
        <w:t>., 293 Va. 245, 253 (2017)</w:t>
      </w:r>
      <w:r>
        <w:rPr>
          <w:rFonts w:ascii="Book Antiqua" w:hAnsi="Book Antiqua"/>
          <w:sz w:val="24"/>
          <w:szCs w:val="24"/>
        </w:rPr>
        <w:t xml:space="preserve"> (cleaned up).</w:t>
      </w:r>
    </w:p>
    <w:p w14:paraId="60997EE9" w14:textId="7BA6987E" w:rsidR="00B035B2" w:rsidRDefault="00B035B2" w:rsidP="00B035B2">
      <w:pPr>
        <w:pStyle w:val="ListParagraph"/>
        <w:ind w:left="1080"/>
        <w:rPr>
          <w:rFonts w:ascii="Book Antiqua" w:hAnsi="Book Antiqua"/>
          <w:sz w:val="24"/>
          <w:szCs w:val="24"/>
        </w:rPr>
      </w:pPr>
    </w:p>
    <w:p w14:paraId="41351089" w14:textId="2BFD776C" w:rsidR="00B035B2" w:rsidRDefault="00B035B2" w:rsidP="00B035B2">
      <w:pPr>
        <w:pStyle w:val="ListParagraph"/>
        <w:ind w:left="1080"/>
        <w:rPr>
          <w:rFonts w:ascii="Book Antiqua" w:hAnsi="Book Antiqua"/>
          <w:sz w:val="24"/>
          <w:szCs w:val="24"/>
        </w:rPr>
      </w:pPr>
      <w:r>
        <w:rPr>
          <w:rFonts w:ascii="Book Antiqua" w:hAnsi="Book Antiqua"/>
          <w:sz w:val="24"/>
          <w:szCs w:val="24"/>
        </w:rPr>
        <w:lastRenderedPageBreak/>
        <w:t>Applies to</w:t>
      </w:r>
      <w:r w:rsidR="00C45834">
        <w:rPr>
          <w:rFonts w:ascii="Book Antiqua" w:hAnsi="Book Antiqua"/>
          <w:sz w:val="24"/>
          <w:szCs w:val="24"/>
        </w:rPr>
        <w:t xml:space="preserve"> most trial rulings, like decisions on admissibility of evidence, continuance/transfer motions, </w:t>
      </w:r>
      <w:proofErr w:type="spellStart"/>
      <w:r w:rsidR="00C45834">
        <w:rPr>
          <w:rFonts w:ascii="Book Antiqua" w:hAnsi="Book Antiqua"/>
          <w:sz w:val="24"/>
          <w:szCs w:val="24"/>
        </w:rPr>
        <w:t>voir</w:t>
      </w:r>
      <w:proofErr w:type="spellEnd"/>
      <w:r w:rsidR="00C45834">
        <w:rPr>
          <w:rFonts w:ascii="Book Antiqua" w:hAnsi="Book Antiqua"/>
          <w:sz w:val="24"/>
          <w:szCs w:val="24"/>
        </w:rPr>
        <w:t xml:space="preserve"> dire, sanctions, whether to grant jury instructions, estoppel, remittitur, </w:t>
      </w:r>
    </w:p>
    <w:p w14:paraId="6F4571C9" w14:textId="562B1837" w:rsidR="00B035B2" w:rsidRDefault="00B035B2" w:rsidP="00B035B2">
      <w:pPr>
        <w:pStyle w:val="ListParagraph"/>
        <w:ind w:left="1080"/>
        <w:rPr>
          <w:rFonts w:ascii="Book Antiqua" w:hAnsi="Book Antiqua"/>
          <w:sz w:val="24"/>
          <w:szCs w:val="24"/>
        </w:rPr>
      </w:pPr>
    </w:p>
    <w:p w14:paraId="4E4CDAE9" w14:textId="1A07FB22" w:rsidR="00B035B2" w:rsidRDefault="00B035B2" w:rsidP="00086D27">
      <w:pPr>
        <w:pStyle w:val="ListParagraph"/>
        <w:numPr>
          <w:ilvl w:val="0"/>
          <w:numId w:val="39"/>
        </w:numPr>
        <w:ind w:left="1440"/>
        <w:rPr>
          <w:rFonts w:ascii="Book Antiqua" w:hAnsi="Book Antiqua"/>
          <w:sz w:val="24"/>
          <w:szCs w:val="24"/>
        </w:rPr>
      </w:pPr>
      <w:r>
        <w:rPr>
          <w:rFonts w:ascii="Book Antiqua" w:hAnsi="Book Antiqua"/>
          <w:b/>
          <w:bCs/>
          <w:sz w:val="24"/>
          <w:szCs w:val="24"/>
          <w:u w:val="single"/>
        </w:rPr>
        <w:t>Plain Error</w:t>
      </w:r>
    </w:p>
    <w:p w14:paraId="3F3A0791" w14:textId="66AEAC5A" w:rsidR="00B035B2" w:rsidRDefault="00B035B2" w:rsidP="00B035B2">
      <w:pPr>
        <w:pStyle w:val="ListParagraph"/>
        <w:ind w:left="1080"/>
        <w:rPr>
          <w:rFonts w:ascii="Book Antiqua" w:hAnsi="Book Antiqua"/>
          <w:sz w:val="24"/>
          <w:szCs w:val="24"/>
        </w:rPr>
      </w:pPr>
    </w:p>
    <w:p w14:paraId="5616F500" w14:textId="55C51494" w:rsidR="00D45611" w:rsidRPr="000C5F1E" w:rsidRDefault="00D45611" w:rsidP="000C5F1E">
      <w:pPr>
        <w:pStyle w:val="ListParagraph"/>
        <w:ind w:left="1080"/>
        <w:rPr>
          <w:rFonts w:ascii="Book Antiqua" w:hAnsi="Book Antiqua"/>
          <w:sz w:val="24"/>
          <w:szCs w:val="24"/>
        </w:rPr>
      </w:pPr>
      <w:r w:rsidRPr="00D45611">
        <w:rPr>
          <w:rFonts w:ascii="Book Antiqua" w:hAnsi="Book Antiqua"/>
          <w:sz w:val="24"/>
          <w:szCs w:val="24"/>
        </w:rPr>
        <w:t xml:space="preserve">“When a circuit court approves a report by a commissioner in chancery who heard evidence </w:t>
      </w:r>
      <w:r w:rsidRPr="00D45611">
        <w:rPr>
          <w:rFonts w:ascii="Book Antiqua" w:hAnsi="Book Antiqua"/>
          <w:i/>
          <w:iCs/>
          <w:sz w:val="24"/>
          <w:szCs w:val="24"/>
        </w:rPr>
        <w:t xml:space="preserve">ore </w:t>
      </w:r>
      <w:proofErr w:type="spellStart"/>
      <w:r w:rsidRPr="00D45611">
        <w:rPr>
          <w:rFonts w:ascii="Book Antiqua" w:hAnsi="Book Antiqua"/>
          <w:i/>
          <w:iCs/>
          <w:sz w:val="24"/>
          <w:szCs w:val="24"/>
        </w:rPr>
        <w:t>tenus</w:t>
      </w:r>
      <w:proofErr w:type="spellEnd"/>
      <w:r w:rsidRPr="00D45611">
        <w:rPr>
          <w:rFonts w:ascii="Book Antiqua" w:hAnsi="Book Antiqua"/>
          <w:i/>
          <w:iCs/>
          <w:sz w:val="24"/>
          <w:szCs w:val="24"/>
        </w:rPr>
        <w:t>,</w:t>
      </w:r>
      <w:r w:rsidRPr="00D45611">
        <w:rPr>
          <w:rFonts w:ascii="Book Antiqua" w:hAnsi="Book Antiqua"/>
          <w:sz w:val="24"/>
          <w:szCs w:val="24"/>
        </w:rPr>
        <w:t xml:space="preserve"> we will affirm the court's decree unless it is plainly wrong or without evidence to support it.</w:t>
      </w:r>
      <w:r>
        <w:rPr>
          <w:rFonts w:ascii="Book Antiqua" w:hAnsi="Book Antiqua"/>
          <w:sz w:val="24"/>
          <w:szCs w:val="24"/>
        </w:rPr>
        <w:t xml:space="preserve"> </w:t>
      </w:r>
      <w:r w:rsidRPr="00D45611">
        <w:rPr>
          <w:rFonts w:ascii="Book Antiqua" w:hAnsi="Book Antiqua"/>
          <w:sz w:val="24"/>
          <w:szCs w:val="24"/>
        </w:rPr>
        <w:t xml:space="preserve">[W]e </w:t>
      </w:r>
      <w:proofErr w:type="gramStart"/>
      <w:r w:rsidRPr="00D45611">
        <w:rPr>
          <w:rFonts w:ascii="Book Antiqua" w:hAnsi="Book Antiqua"/>
          <w:sz w:val="24"/>
          <w:szCs w:val="24"/>
        </w:rPr>
        <w:t>look</w:t>
      </w:r>
      <w:proofErr w:type="gramEnd"/>
      <w:r w:rsidRPr="00D45611">
        <w:rPr>
          <w:rFonts w:ascii="Book Antiqua" w:hAnsi="Book Antiqua"/>
          <w:sz w:val="24"/>
          <w:szCs w:val="24"/>
        </w:rPr>
        <w:t xml:space="preserve"> at the commissioner's conclusions, as approved by the circuit court, and determine whether the conclusions are supported by credible evidence.”</w:t>
      </w:r>
      <w:r>
        <w:rPr>
          <w:rFonts w:ascii="Book Antiqua" w:hAnsi="Book Antiqua"/>
          <w:sz w:val="24"/>
          <w:szCs w:val="24"/>
        </w:rPr>
        <w:t xml:space="preserve"> </w:t>
      </w:r>
      <w:r w:rsidRPr="00D45611">
        <w:rPr>
          <w:rFonts w:ascii="Book Antiqua" w:hAnsi="Book Antiqua"/>
          <w:i/>
          <w:iCs/>
          <w:sz w:val="24"/>
          <w:szCs w:val="24"/>
        </w:rPr>
        <w:t>Glasser &amp; Glasser, PLC v. Jack Bays, Inc.</w:t>
      </w:r>
      <w:r w:rsidRPr="00D45611">
        <w:rPr>
          <w:rFonts w:ascii="Book Antiqua" w:hAnsi="Book Antiqua"/>
          <w:sz w:val="24"/>
          <w:szCs w:val="24"/>
        </w:rPr>
        <w:t>, 285 Va. 358, 369 (2013)</w:t>
      </w:r>
      <w:r>
        <w:rPr>
          <w:rFonts w:ascii="Book Antiqua" w:hAnsi="Book Antiqua"/>
          <w:sz w:val="24"/>
          <w:szCs w:val="24"/>
        </w:rPr>
        <w:t>.</w:t>
      </w:r>
    </w:p>
    <w:p w14:paraId="3AF5118A" w14:textId="77777777" w:rsidR="00D45611" w:rsidRDefault="00D45611" w:rsidP="00B035B2">
      <w:pPr>
        <w:pStyle w:val="ListParagraph"/>
        <w:ind w:left="1080"/>
        <w:rPr>
          <w:rFonts w:ascii="Book Antiqua" w:hAnsi="Book Antiqua"/>
          <w:sz w:val="24"/>
          <w:szCs w:val="24"/>
        </w:rPr>
      </w:pPr>
    </w:p>
    <w:p w14:paraId="4B7752BD" w14:textId="2BAA2FB6" w:rsidR="00B035B2" w:rsidRDefault="00BF182A" w:rsidP="00B035B2">
      <w:pPr>
        <w:pStyle w:val="ListParagraph"/>
        <w:ind w:left="1080"/>
        <w:rPr>
          <w:rFonts w:ascii="Book Antiqua" w:hAnsi="Book Antiqua"/>
          <w:sz w:val="24"/>
          <w:szCs w:val="24"/>
        </w:rPr>
      </w:pPr>
      <w:r>
        <w:rPr>
          <w:rFonts w:ascii="Book Antiqua" w:hAnsi="Book Antiqua"/>
          <w:sz w:val="24"/>
          <w:szCs w:val="24"/>
        </w:rPr>
        <w:t xml:space="preserve">Applies to findings of fact, board of zoning appeals decisions, court’s decision affirming jury verdict, </w:t>
      </w:r>
      <w:r w:rsidR="00D45611">
        <w:rPr>
          <w:rFonts w:ascii="Book Antiqua" w:hAnsi="Book Antiqua"/>
          <w:sz w:val="24"/>
          <w:szCs w:val="24"/>
        </w:rPr>
        <w:t xml:space="preserve">decision whether to grant injunction, decision at ore </w:t>
      </w:r>
      <w:proofErr w:type="spellStart"/>
      <w:r w:rsidR="00D45611">
        <w:rPr>
          <w:rFonts w:ascii="Book Antiqua" w:hAnsi="Book Antiqua"/>
          <w:sz w:val="24"/>
          <w:szCs w:val="24"/>
        </w:rPr>
        <w:t>tenus</w:t>
      </w:r>
      <w:proofErr w:type="spellEnd"/>
      <w:r w:rsidR="00D45611">
        <w:rPr>
          <w:rFonts w:ascii="Book Antiqua" w:hAnsi="Book Antiqua"/>
          <w:sz w:val="24"/>
          <w:szCs w:val="24"/>
        </w:rPr>
        <w:t xml:space="preserve"> hearing.</w:t>
      </w:r>
      <w:r>
        <w:rPr>
          <w:rFonts w:ascii="Book Antiqua" w:hAnsi="Book Antiqua"/>
          <w:sz w:val="24"/>
          <w:szCs w:val="24"/>
        </w:rPr>
        <w:t xml:space="preserve"> </w:t>
      </w:r>
    </w:p>
    <w:p w14:paraId="357D86D3" w14:textId="77777777" w:rsidR="00D45611" w:rsidRDefault="00D45611" w:rsidP="00B035B2">
      <w:pPr>
        <w:pStyle w:val="ListParagraph"/>
        <w:ind w:left="1080"/>
        <w:rPr>
          <w:rFonts w:ascii="Book Antiqua" w:hAnsi="Book Antiqua"/>
          <w:b/>
          <w:bCs/>
          <w:sz w:val="24"/>
          <w:szCs w:val="24"/>
          <w:u w:val="single"/>
        </w:rPr>
      </w:pPr>
    </w:p>
    <w:p w14:paraId="1DE46682" w14:textId="2EA971BF" w:rsidR="00B035B2" w:rsidRDefault="00B035B2" w:rsidP="00086D27">
      <w:pPr>
        <w:pStyle w:val="ListParagraph"/>
        <w:numPr>
          <w:ilvl w:val="0"/>
          <w:numId w:val="39"/>
        </w:numPr>
        <w:ind w:left="1440"/>
        <w:rPr>
          <w:rFonts w:ascii="Book Antiqua" w:hAnsi="Book Antiqua"/>
          <w:b/>
          <w:bCs/>
          <w:sz w:val="24"/>
          <w:szCs w:val="24"/>
          <w:u w:val="single"/>
        </w:rPr>
      </w:pPr>
      <w:r>
        <w:rPr>
          <w:rFonts w:ascii="Book Antiqua" w:hAnsi="Book Antiqua"/>
          <w:b/>
          <w:bCs/>
          <w:sz w:val="24"/>
          <w:szCs w:val="24"/>
          <w:u w:val="single"/>
        </w:rPr>
        <w:t>Arbitrary and Capricious</w:t>
      </w:r>
    </w:p>
    <w:p w14:paraId="7FCE6FFA" w14:textId="21FC0A78" w:rsidR="00B035B2" w:rsidRDefault="00B035B2" w:rsidP="00B035B2">
      <w:pPr>
        <w:pStyle w:val="ListParagraph"/>
        <w:ind w:left="1080"/>
        <w:rPr>
          <w:rFonts w:ascii="Book Antiqua" w:hAnsi="Book Antiqua"/>
          <w:b/>
          <w:bCs/>
          <w:sz w:val="24"/>
          <w:szCs w:val="24"/>
          <w:u w:val="single"/>
        </w:rPr>
      </w:pPr>
    </w:p>
    <w:p w14:paraId="4FD99A57" w14:textId="73AAECD8" w:rsidR="0012458F" w:rsidRPr="0012458F" w:rsidRDefault="0012458F" w:rsidP="0012458F">
      <w:pPr>
        <w:pStyle w:val="ListParagraph"/>
        <w:ind w:left="1080"/>
        <w:rPr>
          <w:rFonts w:ascii="Book Antiqua" w:hAnsi="Book Antiqua"/>
          <w:sz w:val="24"/>
          <w:szCs w:val="24"/>
        </w:rPr>
      </w:pPr>
      <w:r>
        <w:rPr>
          <w:rFonts w:ascii="Book Antiqua" w:hAnsi="Book Antiqua"/>
          <w:sz w:val="24"/>
          <w:szCs w:val="24"/>
        </w:rPr>
        <w:t>“</w:t>
      </w:r>
      <w:r w:rsidRPr="0012458F">
        <w:rPr>
          <w:rFonts w:ascii="Book Antiqua" w:hAnsi="Book Antiqua"/>
          <w:sz w:val="24"/>
          <w:szCs w:val="24"/>
        </w:rPr>
        <w:t>A decision is arbitrary and capricious, we have said, when it is willful and unreasonable and taken without consideration or in disregard of facts or law or without determining principle.</w:t>
      </w:r>
      <w:r>
        <w:rPr>
          <w:rFonts w:ascii="Book Antiqua" w:hAnsi="Book Antiqua"/>
          <w:sz w:val="24"/>
          <w:szCs w:val="24"/>
        </w:rPr>
        <w:t xml:space="preserve">” </w:t>
      </w:r>
      <w:r w:rsidRPr="0012458F">
        <w:rPr>
          <w:rFonts w:ascii="Book Antiqua" w:hAnsi="Book Antiqua"/>
          <w:i/>
          <w:iCs/>
          <w:sz w:val="24"/>
          <w:szCs w:val="24"/>
        </w:rPr>
        <w:t xml:space="preserve">Virginia Commonwealth Univ. v. </w:t>
      </w:r>
      <w:proofErr w:type="spellStart"/>
      <w:r w:rsidRPr="0012458F">
        <w:rPr>
          <w:rFonts w:ascii="Book Antiqua" w:hAnsi="Book Antiqua"/>
          <w:i/>
          <w:iCs/>
          <w:sz w:val="24"/>
          <w:szCs w:val="24"/>
        </w:rPr>
        <w:t>Zhuo</w:t>
      </w:r>
      <w:proofErr w:type="spellEnd"/>
      <w:r w:rsidRPr="0012458F">
        <w:rPr>
          <w:rFonts w:ascii="Book Antiqua" w:hAnsi="Book Antiqua"/>
          <w:i/>
          <w:iCs/>
          <w:sz w:val="24"/>
          <w:szCs w:val="24"/>
        </w:rPr>
        <w:t xml:space="preserve"> Cheng </w:t>
      </w:r>
      <w:proofErr w:type="spellStart"/>
      <w:r w:rsidRPr="0012458F">
        <w:rPr>
          <w:rFonts w:ascii="Book Antiqua" w:hAnsi="Book Antiqua"/>
          <w:i/>
          <w:iCs/>
          <w:sz w:val="24"/>
          <w:szCs w:val="24"/>
        </w:rPr>
        <w:t>Su</w:t>
      </w:r>
      <w:proofErr w:type="spellEnd"/>
      <w:r w:rsidRPr="0012458F">
        <w:rPr>
          <w:rFonts w:ascii="Book Antiqua" w:hAnsi="Book Antiqua"/>
          <w:sz w:val="24"/>
          <w:szCs w:val="24"/>
        </w:rPr>
        <w:t>, 283 Va. 446, 453 (2012)</w:t>
      </w:r>
      <w:r>
        <w:rPr>
          <w:rFonts w:ascii="Book Antiqua" w:hAnsi="Book Antiqua"/>
          <w:sz w:val="24"/>
          <w:szCs w:val="24"/>
        </w:rPr>
        <w:t>.</w:t>
      </w:r>
    </w:p>
    <w:p w14:paraId="30CB1753" w14:textId="77777777" w:rsidR="0012458F" w:rsidRDefault="0012458F" w:rsidP="00B035B2">
      <w:pPr>
        <w:pStyle w:val="ListParagraph"/>
        <w:ind w:left="1080"/>
        <w:rPr>
          <w:rFonts w:ascii="Book Antiqua" w:hAnsi="Book Antiqua"/>
          <w:sz w:val="24"/>
          <w:szCs w:val="24"/>
        </w:rPr>
      </w:pPr>
    </w:p>
    <w:p w14:paraId="4E0D2308" w14:textId="3BCE24A0" w:rsidR="0012458F" w:rsidRPr="0012458F" w:rsidRDefault="0012458F" w:rsidP="00B035B2">
      <w:pPr>
        <w:pStyle w:val="ListParagraph"/>
        <w:ind w:left="1080"/>
        <w:rPr>
          <w:rFonts w:ascii="Book Antiqua" w:hAnsi="Book Antiqua"/>
          <w:sz w:val="24"/>
          <w:szCs w:val="24"/>
        </w:rPr>
      </w:pPr>
      <w:r>
        <w:rPr>
          <w:rFonts w:ascii="Book Antiqua" w:hAnsi="Book Antiqua"/>
          <w:sz w:val="24"/>
          <w:szCs w:val="24"/>
        </w:rPr>
        <w:t xml:space="preserve">Applies to </w:t>
      </w:r>
      <w:r w:rsidR="007661E7">
        <w:rPr>
          <w:rFonts w:ascii="Book Antiqua" w:hAnsi="Book Antiqua"/>
          <w:sz w:val="24"/>
          <w:szCs w:val="24"/>
        </w:rPr>
        <w:t xml:space="preserve">many </w:t>
      </w:r>
      <w:r>
        <w:rPr>
          <w:rFonts w:ascii="Book Antiqua" w:hAnsi="Book Antiqua"/>
          <w:sz w:val="24"/>
          <w:szCs w:val="24"/>
        </w:rPr>
        <w:t xml:space="preserve">administrative decisions because decision maker is presumed to have competence in area. </w:t>
      </w:r>
    </w:p>
    <w:p w14:paraId="0A350F74" w14:textId="309E85D8" w:rsidR="00B035B2" w:rsidRDefault="00B035B2" w:rsidP="00B035B2">
      <w:pPr>
        <w:pStyle w:val="ListParagraph"/>
        <w:ind w:left="1080"/>
        <w:rPr>
          <w:rFonts w:ascii="Book Antiqua" w:hAnsi="Book Antiqua"/>
          <w:b/>
          <w:bCs/>
          <w:sz w:val="24"/>
          <w:szCs w:val="24"/>
          <w:u w:val="single"/>
        </w:rPr>
      </w:pPr>
    </w:p>
    <w:p w14:paraId="54906CA1" w14:textId="4282AAD6" w:rsidR="00B035B2" w:rsidRDefault="00B035B2" w:rsidP="00086D27">
      <w:pPr>
        <w:pStyle w:val="ListParagraph"/>
        <w:numPr>
          <w:ilvl w:val="0"/>
          <w:numId w:val="39"/>
        </w:numPr>
        <w:ind w:left="1440"/>
        <w:rPr>
          <w:rFonts w:ascii="Book Antiqua" w:hAnsi="Book Antiqua"/>
          <w:b/>
          <w:bCs/>
          <w:sz w:val="24"/>
          <w:szCs w:val="24"/>
          <w:u w:val="single"/>
        </w:rPr>
      </w:pPr>
      <w:r>
        <w:rPr>
          <w:rFonts w:ascii="Book Antiqua" w:hAnsi="Book Antiqua"/>
          <w:b/>
          <w:bCs/>
          <w:sz w:val="24"/>
          <w:szCs w:val="24"/>
          <w:u w:val="single"/>
        </w:rPr>
        <w:t>Fairly Debatable</w:t>
      </w:r>
    </w:p>
    <w:p w14:paraId="29E09C20" w14:textId="32C175D6" w:rsidR="00B035B2" w:rsidRDefault="00B035B2" w:rsidP="00B035B2">
      <w:pPr>
        <w:pStyle w:val="ListParagraph"/>
        <w:ind w:left="1080"/>
        <w:rPr>
          <w:rFonts w:ascii="Book Antiqua" w:hAnsi="Book Antiqua"/>
          <w:b/>
          <w:bCs/>
          <w:sz w:val="24"/>
          <w:szCs w:val="24"/>
          <w:u w:val="single"/>
        </w:rPr>
      </w:pPr>
    </w:p>
    <w:p w14:paraId="02881C63" w14:textId="3BC65CEB" w:rsidR="001A5A81" w:rsidRPr="001A5A81" w:rsidRDefault="001A5A81" w:rsidP="001A5A81">
      <w:pPr>
        <w:pStyle w:val="ListParagraph"/>
        <w:ind w:left="1080"/>
        <w:rPr>
          <w:rFonts w:ascii="Book Antiqua" w:hAnsi="Book Antiqua"/>
          <w:sz w:val="24"/>
          <w:szCs w:val="24"/>
        </w:rPr>
      </w:pPr>
      <w:r>
        <w:rPr>
          <w:rFonts w:ascii="Book Antiqua" w:hAnsi="Book Antiqua"/>
          <w:sz w:val="24"/>
          <w:szCs w:val="24"/>
        </w:rPr>
        <w:t>“A</w:t>
      </w:r>
      <w:r w:rsidRPr="001A5A81">
        <w:rPr>
          <w:rFonts w:ascii="Book Antiqua" w:hAnsi="Book Antiqua"/>
          <w:sz w:val="24"/>
          <w:szCs w:val="24"/>
        </w:rPr>
        <w:t>n issue may be said to be fairly debatable when, measured by both quantitative and qualitative tests, the evidence offered in support of the opposing views would lead objective and reasonable persons to reach different conclusions.</w:t>
      </w:r>
      <w:r>
        <w:rPr>
          <w:rFonts w:ascii="Book Antiqua" w:hAnsi="Book Antiqua"/>
          <w:sz w:val="24"/>
          <w:szCs w:val="24"/>
        </w:rPr>
        <w:t xml:space="preserve">” </w:t>
      </w:r>
      <w:r w:rsidRPr="001A5A81">
        <w:rPr>
          <w:rFonts w:ascii="Book Antiqua" w:hAnsi="Book Antiqua"/>
          <w:i/>
          <w:iCs/>
          <w:sz w:val="24"/>
          <w:szCs w:val="24"/>
        </w:rPr>
        <w:t xml:space="preserve">Bd. of </w:t>
      </w:r>
      <w:proofErr w:type="spellStart"/>
      <w:r w:rsidRPr="001A5A81">
        <w:rPr>
          <w:rFonts w:ascii="Book Antiqua" w:hAnsi="Book Antiqua"/>
          <w:i/>
          <w:iCs/>
          <w:sz w:val="24"/>
          <w:szCs w:val="24"/>
        </w:rPr>
        <w:t>Sup'rs</w:t>
      </w:r>
      <w:proofErr w:type="spellEnd"/>
      <w:r w:rsidRPr="001A5A81">
        <w:rPr>
          <w:rFonts w:ascii="Book Antiqua" w:hAnsi="Book Antiqua"/>
          <w:i/>
          <w:iCs/>
          <w:sz w:val="24"/>
          <w:szCs w:val="24"/>
        </w:rPr>
        <w:t xml:space="preserve"> of Rockingham </w:t>
      </w:r>
      <w:proofErr w:type="spellStart"/>
      <w:r w:rsidRPr="001A5A81">
        <w:rPr>
          <w:rFonts w:ascii="Book Antiqua" w:hAnsi="Book Antiqua"/>
          <w:i/>
          <w:iCs/>
          <w:sz w:val="24"/>
          <w:szCs w:val="24"/>
        </w:rPr>
        <w:t>Cty</w:t>
      </w:r>
      <w:proofErr w:type="spellEnd"/>
      <w:r w:rsidRPr="001A5A81">
        <w:rPr>
          <w:rFonts w:ascii="Book Antiqua" w:hAnsi="Book Antiqua"/>
          <w:i/>
          <w:iCs/>
          <w:sz w:val="24"/>
          <w:szCs w:val="24"/>
        </w:rPr>
        <w:t>. v. Stickley</w:t>
      </w:r>
      <w:r w:rsidRPr="001A5A81">
        <w:rPr>
          <w:rFonts w:ascii="Book Antiqua" w:hAnsi="Book Antiqua"/>
          <w:sz w:val="24"/>
          <w:szCs w:val="24"/>
        </w:rPr>
        <w:t>, 263 Va. 1, 7 (2002)</w:t>
      </w:r>
      <w:r>
        <w:rPr>
          <w:rFonts w:ascii="Book Antiqua" w:hAnsi="Book Antiqua"/>
          <w:sz w:val="24"/>
          <w:szCs w:val="24"/>
        </w:rPr>
        <w:t>.</w:t>
      </w:r>
    </w:p>
    <w:p w14:paraId="42D26D08" w14:textId="1DADA107" w:rsidR="001A5A81" w:rsidRDefault="001A5A81" w:rsidP="00B035B2">
      <w:pPr>
        <w:pStyle w:val="ListParagraph"/>
        <w:ind w:left="1080"/>
        <w:rPr>
          <w:rFonts w:ascii="Book Antiqua" w:hAnsi="Book Antiqua"/>
          <w:b/>
          <w:bCs/>
          <w:sz w:val="24"/>
          <w:szCs w:val="24"/>
          <w:u w:val="single"/>
        </w:rPr>
      </w:pPr>
    </w:p>
    <w:p w14:paraId="24787757" w14:textId="17AB795A" w:rsidR="00B035B2" w:rsidRDefault="001A5A81" w:rsidP="00B035B2">
      <w:pPr>
        <w:pStyle w:val="ListParagraph"/>
        <w:ind w:left="1080"/>
        <w:rPr>
          <w:rFonts w:ascii="Book Antiqua" w:hAnsi="Book Antiqua"/>
          <w:sz w:val="24"/>
          <w:szCs w:val="24"/>
        </w:rPr>
      </w:pPr>
      <w:r w:rsidRPr="001A5A81">
        <w:rPr>
          <w:rFonts w:ascii="Book Antiqua" w:hAnsi="Book Antiqua"/>
          <w:sz w:val="24"/>
          <w:szCs w:val="24"/>
        </w:rPr>
        <w:t>Applies to deference to legislative process</w:t>
      </w:r>
      <w:r>
        <w:rPr>
          <w:rFonts w:ascii="Book Antiqua" w:hAnsi="Book Antiqua"/>
          <w:sz w:val="24"/>
          <w:szCs w:val="24"/>
        </w:rPr>
        <w:t xml:space="preserve"> of governing body, such as zoning ordinances and granting special use permits.</w:t>
      </w:r>
    </w:p>
    <w:p w14:paraId="2E7AA966" w14:textId="77777777" w:rsidR="001A5A81" w:rsidRPr="001A5A81" w:rsidRDefault="001A5A81" w:rsidP="00B035B2">
      <w:pPr>
        <w:pStyle w:val="ListParagraph"/>
        <w:ind w:left="1080"/>
        <w:rPr>
          <w:rFonts w:ascii="Book Antiqua" w:hAnsi="Book Antiqua"/>
          <w:sz w:val="24"/>
          <w:szCs w:val="24"/>
        </w:rPr>
      </w:pPr>
    </w:p>
    <w:p w14:paraId="6C5CF701" w14:textId="77777777" w:rsidR="000C5F1E" w:rsidRDefault="000C5F1E" w:rsidP="000C5F1E">
      <w:pPr>
        <w:pStyle w:val="ListParagraph"/>
        <w:ind w:left="1440"/>
        <w:rPr>
          <w:rFonts w:ascii="Book Antiqua" w:hAnsi="Book Antiqua"/>
          <w:b/>
          <w:bCs/>
          <w:sz w:val="24"/>
          <w:szCs w:val="24"/>
          <w:u w:val="single"/>
        </w:rPr>
      </w:pPr>
    </w:p>
    <w:p w14:paraId="260A403D" w14:textId="04B344A4" w:rsidR="003A4309" w:rsidRDefault="00B035B2" w:rsidP="00086D27">
      <w:pPr>
        <w:pStyle w:val="ListParagraph"/>
        <w:numPr>
          <w:ilvl w:val="0"/>
          <w:numId w:val="39"/>
        </w:numPr>
        <w:ind w:left="1440"/>
        <w:rPr>
          <w:rFonts w:ascii="Book Antiqua" w:hAnsi="Book Antiqua"/>
          <w:b/>
          <w:bCs/>
          <w:sz w:val="24"/>
          <w:szCs w:val="24"/>
          <w:u w:val="single"/>
        </w:rPr>
      </w:pPr>
      <w:r>
        <w:rPr>
          <w:rFonts w:ascii="Book Antiqua" w:hAnsi="Book Antiqua"/>
          <w:b/>
          <w:bCs/>
          <w:sz w:val="24"/>
          <w:szCs w:val="24"/>
          <w:u w:val="single"/>
        </w:rPr>
        <w:lastRenderedPageBreak/>
        <w:t>Substantial Evidence</w:t>
      </w:r>
    </w:p>
    <w:p w14:paraId="7A5193B4" w14:textId="269C5EA6" w:rsidR="007661E7" w:rsidRDefault="007661E7" w:rsidP="007661E7">
      <w:pPr>
        <w:pStyle w:val="ListParagraph"/>
        <w:ind w:left="1080"/>
        <w:rPr>
          <w:rFonts w:ascii="Book Antiqua" w:hAnsi="Book Antiqua"/>
          <w:b/>
          <w:bCs/>
          <w:sz w:val="24"/>
          <w:szCs w:val="24"/>
          <w:u w:val="single"/>
        </w:rPr>
      </w:pPr>
    </w:p>
    <w:p w14:paraId="3D693F2F" w14:textId="391436DE" w:rsidR="00913C7D" w:rsidRPr="00913C7D" w:rsidRDefault="00913C7D" w:rsidP="00913C7D">
      <w:pPr>
        <w:pStyle w:val="ListParagraph"/>
        <w:ind w:left="1080"/>
        <w:rPr>
          <w:rFonts w:ascii="Book Antiqua" w:hAnsi="Book Antiqua"/>
          <w:sz w:val="24"/>
          <w:szCs w:val="24"/>
        </w:rPr>
      </w:pPr>
      <w:r>
        <w:rPr>
          <w:rFonts w:ascii="Book Antiqua" w:hAnsi="Book Antiqua"/>
          <w:sz w:val="24"/>
          <w:szCs w:val="24"/>
        </w:rPr>
        <w:t>“</w:t>
      </w:r>
      <w:r w:rsidRPr="00913C7D">
        <w:rPr>
          <w:rFonts w:ascii="Book Antiqua" w:hAnsi="Book Antiqua"/>
          <w:sz w:val="24"/>
          <w:szCs w:val="24"/>
        </w:rPr>
        <w:t xml:space="preserve">On appeal of an agency decision, </w:t>
      </w:r>
      <w:r>
        <w:rPr>
          <w:rFonts w:ascii="Book Antiqua" w:hAnsi="Book Antiqua"/>
          <w:sz w:val="24"/>
          <w:szCs w:val="24"/>
        </w:rPr>
        <w:t>t</w:t>
      </w:r>
      <w:r w:rsidRPr="00913C7D">
        <w:rPr>
          <w:rFonts w:ascii="Book Antiqua" w:hAnsi="Book Antiqua"/>
          <w:sz w:val="24"/>
          <w:szCs w:val="24"/>
        </w:rPr>
        <w:t xml:space="preserve">he sole determination as to factual issues is whether substantial evidence exists in the agency record to support the agency's decision. The reviewing court may reject the agency's findings of fact only if, considering the </w:t>
      </w:r>
      <w:proofErr w:type="gramStart"/>
      <w:r w:rsidRPr="00913C7D">
        <w:rPr>
          <w:rFonts w:ascii="Book Antiqua" w:hAnsi="Book Antiqua"/>
          <w:sz w:val="24"/>
          <w:szCs w:val="24"/>
        </w:rPr>
        <w:t>record as a whole, a</w:t>
      </w:r>
      <w:proofErr w:type="gramEnd"/>
      <w:r w:rsidRPr="00913C7D">
        <w:rPr>
          <w:rFonts w:ascii="Book Antiqua" w:hAnsi="Book Antiqua"/>
          <w:sz w:val="24"/>
          <w:szCs w:val="24"/>
        </w:rPr>
        <w:t xml:space="preserve"> reasonable mind necessarily would come to a different conclusion.”</w:t>
      </w:r>
      <w:r>
        <w:rPr>
          <w:rFonts w:ascii="Book Antiqua" w:hAnsi="Book Antiqua"/>
          <w:sz w:val="24"/>
          <w:szCs w:val="24"/>
        </w:rPr>
        <w:t xml:space="preserve"> </w:t>
      </w:r>
      <w:r w:rsidRPr="00913C7D">
        <w:rPr>
          <w:rFonts w:ascii="Book Antiqua" w:hAnsi="Book Antiqua"/>
          <w:i/>
          <w:iCs/>
          <w:sz w:val="24"/>
          <w:szCs w:val="24"/>
        </w:rPr>
        <w:t xml:space="preserve">Chippenham &amp; Johnston–Willis </w:t>
      </w:r>
      <w:proofErr w:type="spellStart"/>
      <w:r w:rsidRPr="00913C7D">
        <w:rPr>
          <w:rFonts w:ascii="Book Antiqua" w:hAnsi="Book Antiqua"/>
          <w:i/>
          <w:iCs/>
          <w:sz w:val="24"/>
          <w:szCs w:val="24"/>
        </w:rPr>
        <w:t>Hosps</w:t>
      </w:r>
      <w:proofErr w:type="spellEnd"/>
      <w:r w:rsidRPr="00913C7D">
        <w:rPr>
          <w:rFonts w:ascii="Book Antiqua" w:hAnsi="Book Antiqua"/>
          <w:i/>
          <w:iCs/>
          <w:sz w:val="24"/>
          <w:szCs w:val="24"/>
        </w:rPr>
        <w:t>., Inc. v. Peterson</w:t>
      </w:r>
      <w:r w:rsidRPr="00913C7D">
        <w:rPr>
          <w:rFonts w:ascii="Book Antiqua" w:hAnsi="Book Antiqua"/>
          <w:sz w:val="24"/>
          <w:szCs w:val="24"/>
        </w:rPr>
        <w:t xml:space="preserve">, 36 </w:t>
      </w:r>
      <w:proofErr w:type="spellStart"/>
      <w:r w:rsidRPr="00913C7D">
        <w:rPr>
          <w:rFonts w:ascii="Book Antiqua" w:hAnsi="Book Antiqua"/>
          <w:sz w:val="24"/>
          <w:szCs w:val="24"/>
        </w:rPr>
        <w:t>Va.App</w:t>
      </w:r>
      <w:proofErr w:type="spellEnd"/>
      <w:r w:rsidRPr="00913C7D">
        <w:rPr>
          <w:rFonts w:ascii="Book Antiqua" w:hAnsi="Book Antiqua"/>
          <w:sz w:val="24"/>
          <w:szCs w:val="24"/>
        </w:rPr>
        <w:t>. 469, 475 (2001)</w:t>
      </w:r>
      <w:r>
        <w:rPr>
          <w:rFonts w:ascii="Book Antiqua" w:hAnsi="Book Antiqua"/>
          <w:sz w:val="24"/>
          <w:szCs w:val="24"/>
        </w:rPr>
        <w:t>.</w:t>
      </w:r>
    </w:p>
    <w:p w14:paraId="71CEA371" w14:textId="77777777" w:rsidR="007661E7" w:rsidRDefault="007661E7" w:rsidP="007661E7">
      <w:pPr>
        <w:pStyle w:val="ListParagraph"/>
        <w:ind w:left="1080"/>
        <w:rPr>
          <w:rFonts w:ascii="Book Antiqua" w:hAnsi="Book Antiqua"/>
          <w:sz w:val="24"/>
          <w:szCs w:val="24"/>
        </w:rPr>
      </w:pPr>
    </w:p>
    <w:p w14:paraId="57E7BC54" w14:textId="7B40F0EA" w:rsidR="007661E7" w:rsidRPr="007661E7" w:rsidRDefault="007661E7" w:rsidP="007661E7">
      <w:pPr>
        <w:pStyle w:val="ListParagraph"/>
        <w:ind w:left="1080"/>
        <w:rPr>
          <w:rFonts w:ascii="Book Antiqua" w:hAnsi="Book Antiqua"/>
          <w:sz w:val="24"/>
          <w:szCs w:val="24"/>
        </w:rPr>
      </w:pPr>
      <w:r>
        <w:rPr>
          <w:rFonts w:ascii="Book Antiqua" w:hAnsi="Book Antiqua"/>
          <w:sz w:val="24"/>
          <w:szCs w:val="24"/>
        </w:rPr>
        <w:t>Applies to many agency decisions</w:t>
      </w:r>
      <w:r w:rsidR="00913C7D">
        <w:rPr>
          <w:rFonts w:ascii="Book Antiqua" w:hAnsi="Book Antiqua"/>
          <w:sz w:val="24"/>
          <w:szCs w:val="24"/>
        </w:rPr>
        <w:t xml:space="preserve">, such as VSB disciplinary proceedings, DMV decisions, </w:t>
      </w:r>
      <w:r w:rsidR="00F93CA8">
        <w:rPr>
          <w:rFonts w:ascii="Book Antiqua" w:hAnsi="Book Antiqua"/>
          <w:sz w:val="24"/>
          <w:szCs w:val="24"/>
        </w:rPr>
        <w:t>etc.</w:t>
      </w:r>
    </w:p>
    <w:p w14:paraId="74635D34" w14:textId="1F787778" w:rsidR="0003092E" w:rsidRPr="00060741" w:rsidRDefault="0003092E" w:rsidP="0003092E">
      <w:pPr>
        <w:pStyle w:val="ListParagraph"/>
        <w:ind w:left="1440"/>
        <w:rPr>
          <w:rFonts w:ascii="Book Antiqua" w:hAnsi="Book Antiqua"/>
          <w:b/>
          <w:bCs/>
          <w:sz w:val="24"/>
          <w:szCs w:val="24"/>
        </w:rPr>
      </w:pPr>
    </w:p>
    <w:p w14:paraId="4C92505A" w14:textId="38B0862E" w:rsidR="00060741" w:rsidRPr="00B25D36" w:rsidRDefault="00060741" w:rsidP="000D66E3">
      <w:pPr>
        <w:pStyle w:val="ListParagraph"/>
        <w:numPr>
          <w:ilvl w:val="2"/>
          <w:numId w:val="16"/>
        </w:numPr>
        <w:ind w:left="720" w:firstLine="0"/>
        <w:rPr>
          <w:rFonts w:ascii="Book Antiqua" w:hAnsi="Book Antiqua"/>
          <w:b/>
          <w:bCs/>
          <w:sz w:val="24"/>
          <w:szCs w:val="24"/>
        </w:rPr>
      </w:pPr>
      <w:r w:rsidRPr="00B25D36">
        <w:rPr>
          <w:rFonts w:ascii="Book Antiqua" w:hAnsi="Book Antiqua"/>
          <w:b/>
          <w:bCs/>
          <w:sz w:val="24"/>
          <w:szCs w:val="24"/>
        </w:rPr>
        <w:t>Preservation</w:t>
      </w:r>
      <w:r w:rsidR="00AC535F" w:rsidRPr="00B25D36">
        <w:rPr>
          <w:rFonts w:ascii="Book Antiqua" w:hAnsi="Book Antiqua"/>
          <w:b/>
          <w:bCs/>
          <w:sz w:val="24"/>
          <w:szCs w:val="24"/>
        </w:rPr>
        <w:t xml:space="preserve"> </w:t>
      </w:r>
      <w:r w:rsidR="00B25D36" w:rsidRPr="00B25D36">
        <w:rPr>
          <w:rFonts w:ascii="Book Antiqua" w:hAnsi="Book Antiqua"/>
          <w:b/>
          <w:bCs/>
          <w:sz w:val="24"/>
          <w:szCs w:val="24"/>
        </w:rPr>
        <w:t>and Waiver</w:t>
      </w:r>
    </w:p>
    <w:p w14:paraId="67185C5D" w14:textId="77777777" w:rsidR="00B25D36" w:rsidRPr="00FC76EB" w:rsidRDefault="00B25D36" w:rsidP="00B25D36">
      <w:pPr>
        <w:pStyle w:val="ListParagraph"/>
        <w:rPr>
          <w:rFonts w:ascii="Book Antiqua" w:hAnsi="Book Antiqua"/>
          <w:b/>
          <w:bCs/>
          <w:sz w:val="24"/>
          <w:szCs w:val="24"/>
        </w:rPr>
      </w:pPr>
    </w:p>
    <w:p w14:paraId="46B07941" w14:textId="1885B355" w:rsidR="00FC76EB" w:rsidRDefault="00FC76EB" w:rsidP="00894D3C">
      <w:pPr>
        <w:pStyle w:val="ListParagraph"/>
        <w:numPr>
          <w:ilvl w:val="0"/>
          <w:numId w:val="7"/>
        </w:numPr>
        <w:ind w:left="1440"/>
        <w:rPr>
          <w:rFonts w:ascii="Book Antiqua" w:hAnsi="Book Antiqua"/>
          <w:sz w:val="24"/>
          <w:szCs w:val="24"/>
        </w:rPr>
      </w:pPr>
      <w:r w:rsidRPr="00B25D36">
        <w:rPr>
          <w:rFonts w:ascii="Book Antiqua" w:hAnsi="Book Antiqua"/>
          <w:b/>
          <w:bCs/>
          <w:sz w:val="24"/>
          <w:szCs w:val="24"/>
        </w:rPr>
        <w:t xml:space="preserve">Rule 5:25. Preservation of Issues for Appellate Review. </w:t>
      </w:r>
      <w:r w:rsidR="00B25D36" w:rsidRPr="00B25D36">
        <w:rPr>
          <w:rFonts w:ascii="Book Antiqua" w:hAnsi="Book Antiqua"/>
          <w:sz w:val="24"/>
          <w:szCs w:val="24"/>
        </w:rPr>
        <w:t>“</w:t>
      </w:r>
      <w:r w:rsidRPr="00B25D36">
        <w:rPr>
          <w:rFonts w:ascii="Book Antiqua" w:hAnsi="Book Antiqua"/>
          <w:sz w:val="24"/>
          <w:szCs w:val="24"/>
        </w:rPr>
        <w:t>No ruling of the trial court, disciplinary board, commission, or other tribunal before which the case was initially heard will be considered as a basis for reversal unless an objection was stated with reasonable certainty at the time of the ruling, except for good cause shown or to enable this Court to attain the ends of justice. A mere statement that the judgment or award is contrary to the law and the evidence is not sufficient to preserve the issue for appellate review.</w:t>
      </w:r>
      <w:r w:rsidR="00B25D36" w:rsidRPr="00B25D36">
        <w:rPr>
          <w:rFonts w:ascii="Book Antiqua" w:hAnsi="Book Antiqua"/>
          <w:sz w:val="24"/>
          <w:szCs w:val="24"/>
        </w:rPr>
        <w:t>”</w:t>
      </w:r>
    </w:p>
    <w:p w14:paraId="5C3D82AB" w14:textId="77777777" w:rsidR="00B25D36" w:rsidRDefault="00B25D36" w:rsidP="00894D3C">
      <w:pPr>
        <w:pStyle w:val="ListParagraph"/>
        <w:ind w:left="1440"/>
        <w:rPr>
          <w:rFonts w:ascii="Book Antiqua" w:hAnsi="Book Antiqua"/>
          <w:sz w:val="24"/>
          <w:szCs w:val="24"/>
        </w:rPr>
      </w:pPr>
    </w:p>
    <w:p w14:paraId="2B01D8A9" w14:textId="02A2E7D1" w:rsidR="00B25D36" w:rsidRPr="00B25D36" w:rsidRDefault="00B25D36" w:rsidP="00894D3C">
      <w:pPr>
        <w:pStyle w:val="ListParagraph"/>
        <w:numPr>
          <w:ilvl w:val="0"/>
          <w:numId w:val="7"/>
        </w:numPr>
        <w:ind w:left="1440"/>
        <w:rPr>
          <w:rFonts w:ascii="Book Antiqua" w:hAnsi="Book Antiqua"/>
          <w:sz w:val="24"/>
          <w:szCs w:val="24"/>
        </w:rPr>
      </w:pPr>
      <w:r w:rsidRPr="00B25D36">
        <w:rPr>
          <w:rFonts w:ascii="Book Antiqua" w:hAnsi="Book Antiqua"/>
          <w:b/>
          <w:bCs/>
          <w:sz w:val="24"/>
          <w:szCs w:val="24"/>
        </w:rPr>
        <w:t>Virginia Code Section 8.01-384</w:t>
      </w:r>
      <w:r w:rsidRPr="00B25D36">
        <w:rPr>
          <w:rFonts w:ascii="Book Antiqua" w:hAnsi="Book Antiqua"/>
          <w:sz w:val="24"/>
          <w:szCs w:val="24"/>
        </w:rPr>
        <w:t xml:space="preserve"> Formal exceptions to rulings or orders of court unnecessary; motion for new trial unnecessary in certain cases</w:t>
      </w:r>
      <w:r>
        <w:rPr>
          <w:rFonts w:ascii="Book Antiqua" w:hAnsi="Book Antiqua"/>
          <w:sz w:val="24"/>
          <w:szCs w:val="24"/>
        </w:rPr>
        <w:t>:</w:t>
      </w:r>
    </w:p>
    <w:p w14:paraId="3CA0CCC1" w14:textId="5515D620" w:rsidR="00B25D36" w:rsidRPr="00B25D36" w:rsidRDefault="00B25D36" w:rsidP="00894D3C">
      <w:pPr>
        <w:ind w:left="1440"/>
        <w:rPr>
          <w:rFonts w:ascii="Book Antiqua" w:hAnsi="Book Antiqua"/>
          <w:sz w:val="24"/>
          <w:szCs w:val="24"/>
        </w:rPr>
      </w:pPr>
      <w:r>
        <w:rPr>
          <w:rFonts w:ascii="Book Antiqua" w:hAnsi="Book Antiqua"/>
          <w:sz w:val="24"/>
          <w:szCs w:val="24"/>
        </w:rPr>
        <w:t>“</w:t>
      </w:r>
      <w:r w:rsidRPr="00B25D36">
        <w:rPr>
          <w:rFonts w:ascii="Book Antiqua" w:hAnsi="Book Antiqua"/>
          <w:sz w:val="24"/>
          <w:szCs w:val="24"/>
        </w:rPr>
        <w:t xml:space="preserve">A. Formal exceptions to rulings or orders of the court shall be unnecessary; but for all purposes for which an exception has heretofore been necessary, it shall be sufficient that a party, at the time the ruling or order of the court is made or sought, makes known to the court the action which he desires the court to take or his objections to the action of the court and his grounds therefor; and, if a party has no opportunity to object to a ruling or order at the time it is made, the absence of an objection shall not thereafter prejudice him on motion for a new trial or on appeal. No party, after having made an objection or motion known to the court, shall be required to make such objection or motion again in order to preserve his right to appeal, challenge, or move for reconsideration of, a ruling, order, or action of the court. No party shall be deemed to have agreed to, or acquiesced in, any written order of a trial court so as to forfeit his right </w:t>
      </w:r>
      <w:r w:rsidRPr="00B25D36">
        <w:rPr>
          <w:rFonts w:ascii="Book Antiqua" w:hAnsi="Book Antiqua"/>
          <w:sz w:val="24"/>
          <w:szCs w:val="24"/>
        </w:rPr>
        <w:lastRenderedPageBreak/>
        <w:t>to contest such order on appeal except by express written agreement in his endorsement of the order. Arguments made at trial via written pleading, memorandum, recital of objections in a final order, oral argument reduced to transcript, or agreed written statements of facts shall, unless expressly withdrawn or waived, be deemed preserved therein for assertion on appeal.</w:t>
      </w:r>
    </w:p>
    <w:p w14:paraId="676E71D5" w14:textId="245A5661" w:rsidR="00B25D36" w:rsidRPr="00B25D36" w:rsidRDefault="00B25D36" w:rsidP="00894D3C">
      <w:pPr>
        <w:ind w:left="1440"/>
        <w:rPr>
          <w:rFonts w:ascii="Book Antiqua" w:hAnsi="Book Antiqua"/>
          <w:sz w:val="24"/>
          <w:szCs w:val="24"/>
        </w:rPr>
      </w:pPr>
      <w:r w:rsidRPr="00B25D36">
        <w:rPr>
          <w:rFonts w:ascii="Book Antiqua" w:hAnsi="Book Antiqua"/>
          <w:sz w:val="24"/>
          <w:szCs w:val="24"/>
        </w:rPr>
        <w:t>B. The failure to make a motion for a new trial in any case in which an appeal, writ of error, or supersedeas lies to or from a higher court shall not be deemed a waiver of any objection made during the trial if such objection be properly made a part of the record.</w:t>
      </w:r>
      <w:r>
        <w:rPr>
          <w:rFonts w:ascii="Book Antiqua" w:hAnsi="Book Antiqua"/>
          <w:sz w:val="24"/>
          <w:szCs w:val="24"/>
        </w:rPr>
        <w:t>”</w:t>
      </w:r>
    </w:p>
    <w:p w14:paraId="4FA9BF80" w14:textId="77777777" w:rsidR="00B25D36" w:rsidRPr="00B25D36" w:rsidRDefault="00B25D36" w:rsidP="00B25D36">
      <w:pPr>
        <w:pStyle w:val="ListParagraph"/>
        <w:rPr>
          <w:rFonts w:ascii="Book Antiqua" w:hAnsi="Book Antiqua"/>
          <w:sz w:val="24"/>
          <w:szCs w:val="24"/>
        </w:rPr>
      </w:pPr>
    </w:p>
    <w:p w14:paraId="4D0EAFE2" w14:textId="560B5A82" w:rsidR="00B25D36" w:rsidRDefault="00B25D36" w:rsidP="00894D3C">
      <w:pPr>
        <w:pStyle w:val="ListParagraph"/>
        <w:numPr>
          <w:ilvl w:val="0"/>
          <w:numId w:val="7"/>
        </w:numPr>
        <w:ind w:left="1440"/>
        <w:rPr>
          <w:rFonts w:ascii="Book Antiqua" w:hAnsi="Book Antiqua"/>
          <w:sz w:val="24"/>
          <w:szCs w:val="24"/>
        </w:rPr>
      </w:pPr>
      <w:r w:rsidRPr="00B25D36">
        <w:rPr>
          <w:rFonts w:ascii="Book Antiqua" w:hAnsi="Book Antiqua"/>
          <w:sz w:val="24"/>
          <w:szCs w:val="24"/>
        </w:rPr>
        <w:t xml:space="preserve">The purpose of this rule is well-established.  It “afford[s] the trial judge a fair opportunity to rule intelligently on objections while there is still an opportunity to correct errors in the trial court.” </w:t>
      </w:r>
      <w:r w:rsidRPr="00B25D36">
        <w:rPr>
          <w:rFonts w:ascii="Book Antiqua" w:hAnsi="Book Antiqua"/>
          <w:i/>
          <w:iCs/>
          <w:sz w:val="24"/>
          <w:szCs w:val="24"/>
        </w:rPr>
        <w:t>Vasquez v. Mabini</w:t>
      </w:r>
      <w:r w:rsidRPr="00B25D36">
        <w:rPr>
          <w:rFonts w:ascii="Book Antiqua" w:hAnsi="Book Antiqua"/>
          <w:sz w:val="24"/>
          <w:szCs w:val="24"/>
        </w:rPr>
        <w:t>, 269 Va. 155, 163 (2005)</w:t>
      </w:r>
      <w:r>
        <w:rPr>
          <w:rFonts w:ascii="Book Antiqua" w:hAnsi="Book Antiqua"/>
          <w:sz w:val="24"/>
          <w:szCs w:val="24"/>
        </w:rPr>
        <w:t xml:space="preserve">. </w:t>
      </w:r>
    </w:p>
    <w:p w14:paraId="576EF85E" w14:textId="77777777" w:rsidR="00B25D36" w:rsidRPr="00B25D36" w:rsidRDefault="00B25D36" w:rsidP="00894D3C">
      <w:pPr>
        <w:pStyle w:val="ListParagraph"/>
        <w:ind w:left="1440"/>
        <w:rPr>
          <w:rFonts w:ascii="Book Antiqua" w:hAnsi="Book Antiqua"/>
          <w:sz w:val="24"/>
          <w:szCs w:val="24"/>
        </w:rPr>
      </w:pPr>
    </w:p>
    <w:p w14:paraId="0C9BFE14" w14:textId="6D52AD97" w:rsidR="00B25D36" w:rsidRPr="00EA1616" w:rsidRDefault="00C017BD" w:rsidP="00894D3C">
      <w:pPr>
        <w:pStyle w:val="ListParagraph"/>
        <w:numPr>
          <w:ilvl w:val="0"/>
          <w:numId w:val="7"/>
        </w:numPr>
        <w:ind w:left="1440"/>
        <w:rPr>
          <w:rFonts w:ascii="Book Antiqua" w:hAnsi="Book Antiqua"/>
          <w:i/>
          <w:iCs/>
          <w:sz w:val="24"/>
          <w:szCs w:val="24"/>
        </w:rPr>
      </w:pPr>
      <w:r>
        <w:rPr>
          <w:rFonts w:ascii="Book Antiqua" w:hAnsi="Book Antiqua"/>
          <w:sz w:val="24"/>
          <w:szCs w:val="24"/>
        </w:rPr>
        <w:t xml:space="preserve">Must preserve all reasons for objections.  It is not sufficient to object </w:t>
      </w:r>
      <w:proofErr w:type="gramStart"/>
      <w:r>
        <w:rPr>
          <w:rFonts w:ascii="Book Antiqua" w:hAnsi="Book Antiqua"/>
          <w:sz w:val="24"/>
          <w:szCs w:val="24"/>
        </w:rPr>
        <w:t>on the basis of</w:t>
      </w:r>
      <w:proofErr w:type="gramEnd"/>
      <w:r>
        <w:rPr>
          <w:rFonts w:ascii="Book Antiqua" w:hAnsi="Book Antiqua"/>
          <w:sz w:val="24"/>
          <w:szCs w:val="24"/>
        </w:rPr>
        <w:t xml:space="preserve"> relevance but then seek an appeal that the evidence should have been excluded on the basis of hearsay.  </w:t>
      </w:r>
      <w:r>
        <w:rPr>
          <w:rFonts w:ascii="Book Antiqua" w:hAnsi="Book Antiqua"/>
          <w:i/>
          <w:iCs/>
          <w:sz w:val="24"/>
          <w:szCs w:val="24"/>
        </w:rPr>
        <w:t xml:space="preserve">See </w:t>
      </w:r>
      <w:r w:rsidRPr="00C017BD">
        <w:rPr>
          <w:rFonts w:ascii="Book Antiqua" w:hAnsi="Book Antiqua"/>
          <w:i/>
          <w:iCs/>
          <w:sz w:val="24"/>
          <w:szCs w:val="24"/>
        </w:rPr>
        <w:t>Riverside Hosp., Inc. v. Johnson</w:t>
      </w:r>
      <w:r w:rsidRPr="00C017BD">
        <w:rPr>
          <w:rFonts w:ascii="Book Antiqua" w:hAnsi="Book Antiqua"/>
          <w:sz w:val="24"/>
          <w:szCs w:val="24"/>
        </w:rPr>
        <w:t>, 272 Va. 518, 526, 636 S.E.2d 416, 420 (2006)</w:t>
      </w:r>
      <w:r>
        <w:rPr>
          <w:rFonts w:ascii="Book Antiqua" w:hAnsi="Book Antiqua"/>
          <w:sz w:val="24"/>
          <w:szCs w:val="24"/>
        </w:rPr>
        <w:t xml:space="preserve">; </w:t>
      </w:r>
      <w:r>
        <w:rPr>
          <w:rFonts w:ascii="Book Antiqua" w:hAnsi="Book Antiqua"/>
          <w:i/>
          <w:iCs/>
          <w:sz w:val="24"/>
          <w:szCs w:val="24"/>
        </w:rPr>
        <w:t>F</w:t>
      </w:r>
      <w:r w:rsidRPr="00C017BD">
        <w:rPr>
          <w:rFonts w:ascii="Book Antiqua" w:hAnsi="Book Antiqua"/>
          <w:i/>
          <w:iCs/>
          <w:sz w:val="24"/>
          <w:szCs w:val="24"/>
        </w:rPr>
        <w:t>isher v. Commonwealth</w:t>
      </w:r>
      <w:r w:rsidRPr="00C017BD">
        <w:rPr>
          <w:rFonts w:ascii="Book Antiqua" w:hAnsi="Book Antiqua"/>
          <w:sz w:val="24"/>
          <w:szCs w:val="24"/>
        </w:rPr>
        <w:t>, 236 Va. 403, 413–14, 374 S.E.2d 46, 52 (1988)</w:t>
      </w:r>
    </w:p>
    <w:p w14:paraId="3404FDB6" w14:textId="77777777" w:rsidR="00EA1616" w:rsidRPr="00EA1616" w:rsidRDefault="00EA1616" w:rsidP="00894D3C">
      <w:pPr>
        <w:pStyle w:val="ListParagraph"/>
        <w:ind w:left="1440"/>
        <w:rPr>
          <w:rFonts w:ascii="Book Antiqua" w:hAnsi="Book Antiqua"/>
          <w:i/>
          <w:iCs/>
          <w:sz w:val="24"/>
          <w:szCs w:val="24"/>
        </w:rPr>
      </w:pPr>
    </w:p>
    <w:p w14:paraId="2DD7926E" w14:textId="457CE0BE" w:rsidR="00EA1616" w:rsidRPr="00EA1616" w:rsidRDefault="00EA1616" w:rsidP="00894D3C">
      <w:pPr>
        <w:pStyle w:val="ListParagraph"/>
        <w:numPr>
          <w:ilvl w:val="0"/>
          <w:numId w:val="7"/>
        </w:numPr>
        <w:ind w:left="1440"/>
        <w:rPr>
          <w:rFonts w:ascii="Book Antiqua" w:hAnsi="Book Antiqua"/>
          <w:i/>
          <w:iCs/>
          <w:sz w:val="24"/>
          <w:szCs w:val="24"/>
        </w:rPr>
      </w:pPr>
      <w:r>
        <w:rPr>
          <w:rFonts w:ascii="Book Antiqua" w:hAnsi="Book Antiqua"/>
          <w:sz w:val="24"/>
          <w:szCs w:val="24"/>
        </w:rPr>
        <w:t>Rule 5:17(c)(1):  “</w:t>
      </w:r>
      <w:r w:rsidRPr="00EA1616">
        <w:rPr>
          <w:rFonts w:ascii="Book Antiqua" w:hAnsi="Book Antiqua"/>
          <w:sz w:val="24"/>
          <w:szCs w:val="24"/>
        </w:rPr>
        <w:t>An exact reference to the page(s) of the transcript, written statement of facts, or record where the alleged error has been preserved in the trial court or other tribunal from which the appeal is taken must be included with each assignment of error. If the error relates to failure of the tribunal or count below to rule on any issue, error must be assigned to such failure to rule, providing an exact reference to the page(s) of the record where the issue was preserved in the tribunal below, and specifying the opportunity that was provided to the tribunal or court to rule on the issue(s).</w:t>
      </w:r>
      <w:r>
        <w:rPr>
          <w:rFonts w:ascii="Book Antiqua" w:hAnsi="Book Antiqua"/>
          <w:sz w:val="24"/>
          <w:szCs w:val="24"/>
        </w:rPr>
        <w:t>”</w:t>
      </w:r>
    </w:p>
    <w:p w14:paraId="42194BDF" w14:textId="77777777" w:rsidR="00EA1616" w:rsidRPr="00EA1616" w:rsidRDefault="00EA1616" w:rsidP="00894D3C">
      <w:pPr>
        <w:pStyle w:val="ListParagraph"/>
        <w:ind w:left="1440"/>
        <w:rPr>
          <w:rFonts w:ascii="Book Antiqua" w:hAnsi="Book Antiqua"/>
          <w:sz w:val="24"/>
          <w:szCs w:val="24"/>
        </w:rPr>
      </w:pPr>
    </w:p>
    <w:p w14:paraId="17DA7D48" w14:textId="62C6AAC5" w:rsidR="00EA1616" w:rsidRPr="00DA0F44" w:rsidRDefault="00EA1616" w:rsidP="00894D3C">
      <w:pPr>
        <w:pStyle w:val="ListParagraph"/>
        <w:numPr>
          <w:ilvl w:val="0"/>
          <w:numId w:val="7"/>
        </w:numPr>
        <w:ind w:left="1440"/>
        <w:rPr>
          <w:rFonts w:ascii="Book Antiqua" w:hAnsi="Book Antiqua"/>
          <w:i/>
          <w:iCs/>
          <w:sz w:val="24"/>
          <w:szCs w:val="24"/>
        </w:rPr>
      </w:pPr>
      <w:r>
        <w:rPr>
          <w:rFonts w:ascii="Book Antiqua" w:hAnsi="Book Antiqua"/>
          <w:sz w:val="24"/>
          <w:szCs w:val="24"/>
        </w:rPr>
        <w:t>Rule 5:17(c)(1)(iv):  “</w:t>
      </w:r>
      <w:r w:rsidRPr="00EA1616">
        <w:rPr>
          <w:rFonts w:ascii="Book Antiqua" w:hAnsi="Book Antiqua"/>
          <w:sz w:val="24"/>
          <w:szCs w:val="24"/>
        </w:rPr>
        <w:t xml:space="preserve">If there is a deficiency in the reference to the page(s) of the transcript, written statement of facts, or record where the alleged error has been preserved in the trial court or other tribunal from which the appeal is taken - including, with respect to error assigned to failure of such tribunal to rule on an issue, an exact reference to the page(s) of the record where the issue was preserved in such tribunal, specifying the </w:t>
      </w:r>
      <w:r w:rsidRPr="00EA1616">
        <w:rPr>
          <w:rFonts w:ascii="Book Antiqua" w:hAnsi="Book Antiqua"/>
          <w:sz w:val="24"/>
          <w:szCs w:val="24"/>
        </w:rPr>
        <w:lastRenderedPageBreak/>
        <w:t>opportunity that was provided to the tribunal to rule on the issue(s) - a rule to show cause will issue pursuant to Rule 5:1A.</w:t>
      </w:r>
      <w:r>
        <w:rPr>
          <w:rFonts w:ascii="Book Antiqua" w:hAnsi="Book Antiqua"/>
          <w:sz w:val="24"/>
          <w:szCs w:val="24"/>
        </w:rPr>
        <w:t>”</w:t>
      </w:r>
    </w:p>
    <w:p w14:paraId="2EE47528" w14:textId="77777777" w:rsidR="00DA0F44" w:rsidRPr="00DA0F44" w:rsidRDefault="00DA0F44" w:rsidP="00894D3C">
      <w:pPr>
        <w:pStyle w:val="ListParagraph"/>
        <w:ind w:left="1440"/>
        <w:rPr>
          <w:rFonts w:ascii="Book Antiqua" w:hAnsi="Book Antiqua"/>
          <w:i/>
          <w:iCs/>
          <w:sz w:val="24"/>
          <w:szCs w:val="24"/>
        </w:rPr>
      </w:pPr>
    </w:p>
    <w:p w14:paraId="7E8E29BF" w14:textId="2F5BA766" w:rsidR="00DA0F44" w:rsidRPr="00790E49" w:rsidRDefault="00DA0F44" w:rsidP="00894D3C">
      <w:pPr>
        <w:pStyle w:val="ListParagraph"/>
        <w:numPr>
          <w:ilvl w:val="0"/>
          <w:numId w:val="7"/>
        </w:numPr>
        <w:ind w:left="1440"/>
        <w:rPr>
          <w:rFonts w:ascii="Book Antiqua" w:hAnsi="Book Antiqua"/>
          <w:i/>
          <w:iCs/>
          <w:sz w:val="24"/>
          <w:szCs w:val="24"/>
        </w:rPr>
      </w:pPr>
      <w:r>
        <w:rPr>
          <w:rFonts w:ascii="Book Antiqua" w:hAnsi="Book Antiqua"/>
          <w:sz w:val="24"/>
          <w:szCs w:val="24"/>
        </w:rPr>
        <w:t xml:space="preserve">Failure to preserve objections and arguments </w:t>
      </w:r>
      <w:r w:rsidRPr="00DA0F44">
        <w:rPr>
          <w:rFonts w:ascii="Book Antiqua" w:hAnsi="Book Antiqua"/>
          <w:sz w:val="24"/>
          <w:szCs w:val="24"/>
        </w:rPr>
        <w:sym w:font="Wingdings" w:char="F0E0"/>
      </w:r>
      <w:r>
        <w:rPr>
          <w:rFonts w:ascii="Book Antiqua" w:hAnsi="Book Antiqua"/>
          <w:sz w:val="24"/>
          <w:szCs w:val="24"/>
        </w:rPr>
        <w:t xml:space="preserve"> waiver.  This is true at trial and on appeal. </w:t>
      </w:r>
    </w:p>
    <w:p w14:paraId="0F95AB54" w14:textId="77777777" w:rsidR="00790E49" w:rsidRPr="00790E49" w:rsidRDefault="00790E49" w:rsidP="00790E49">
      <w:pPr>
        <w:pStyle w:val="ListParagraph"/>
        <w:rPr>
          <w:rFonts w:ascii="Book Antiqua" w:hAnsi="Book Antiqua"/>
          <w:i/>
          <w:iCs/>
          <w:sz w:val="24"/>
          <w:szCs w:val="24"/>
        </w:rPr>
      </w:pPr>
    </w:p>
    <w:p w14:paraId="273D3503" w14:textId="23DF13D2" w:rsidR="00FC76EB" w:rsidRPr="00894D3C" w:rsidRDefault="00790E49" w:rsidP="006F5FAF">
      <w:pPr>
        <w:pStyle w:val="ListParagraph"/>
        <w:numPr>
          <w:ilvl w:val="0"/>
          <w:numId w:val="7"/>
        </w:numPr>
        <w:ind w:left="1440"/>
        <w:rPr>
          <w:rFonts w:ascii="Book Antiqua" w:hAnsi="Book Antiqua"/>
          <w:b/>
          <w:bCs/>
          <w:sz w:val="24"/>
          <w:szCs w:val="24"/>
        </w:rPr>
      </w:pPr>
      <w:r w:rsidRPr="00894D3C">
        <w:rPr>
          <w:rFonts w:ascii="Book Antiqua" w:hAnsi="Book Antiqua"/>
          <w:sz w:val="24"/>
          <w:szCs w:val="24"/>
        </w:rPr>
        <w:t>Virginia appellate courts LOVE a good waiver argument to dispose of assignments o</w:t>
      </w:r>
      <w:r w:rsidR="00894D3C" w:rsidRPr="00894D3C">
        <w:rPr>
          <w:rFonts w:ascii="Book Antiqua" w:hAnsi="Book Antiqua"/>
          <w:sz w:val="24"/>
          <w:szCs w:val="24"/>
        </w:rPr>
        <w:t>f</w:t>
      </w:r>
      <w:r w:rsidRPr="00894D3C">
        <w:rPr>
          <w:rFonts w:ascii="Book Antiqua" w:hAnsi="Book Antiqua"/>
          <w:sz w:val="24"/>
          <w:szCs w:val="24"/>
        </w:rPr>
        <w:t xml:space="preserve"> error or entire cases.  </w:t>
      </w:r>
      <w:r w:rsidR="00894D3C" w:rsidRPr="00894D3C">
        <w:rPr>
          <w:rFonts w:ascii="Book Antiqua" w:hAnsi="Book Antiqua"/>
          <w:sz w:val="24"/>
          <w:szCs w:val="24"/>
        </w:rPr>
        <w:t>Court can’t review/reverse error when you did not raise the error!</w:t>
      </w:r>
    </w:p>
    <w:p w14:paraId="11A7D0A9" w14:textId="77777777" w:rsidR="00894D3C" w:rsidRPr="00894D3C" w:rsidRDefault="00894D3C" w:rsidP="00894D3C">
      <w:pPr>
        <w:pStyle w:val="ListParagraph"/>
        <w:rPr>
          <w:rFonts w:ascii="Book Antiqua" w:hAnsi="Book Antiqua"/>
          <w:b/>
          <w:bCs/>
          <w:sz w:val="24"/>
          <w:szCs w:val="24"/>
        </w:rPr>
      </w:pPr>
    </w:p>
    <w:p w14:paraId="35E9733E" w14:textId="215C9112" w:rsidR="00AC535F" w:rsidRPr="00894D3C" w:rsidRDefault="00AC535F" w:rsidP="000D66E3">
      <w:pPr>
        <w:pStyle w:val="ListParagraph"/>
        <w:numPr>
          <w:ilvl w:val="2"/>
          <w:numId w:val="16"/>
        </w:numPr>
        <w:ind w:left="720" w:firstLine="0"/>
        <w:rPr>
          <w:rFonts w:ascii="Book Antiqua" w:hAnsi="Book Antiqua"/>
          <w:b/>
          <w:bCs/>
          <w:sz w:val="24"/>
          <w:szCs w:val="24"/>
        </w:rPr>
      </w:pPr>
      <w:r w:rsidRPr="00AF3F26">
        <w:rPr>
          <w:rFonts w:ascii="Book Antiqua" w:hAnsi="Book Antiqua"/>
          <w:sz w:val="24"/>
          <w:szCs w:val="24"/>
        </w:rPr>
        <w:t>Track</w:t>
      </w:r>
      <w:r w:rsidR="00894D3C">
        <w:rPr>
          <w:rFonts w:ascii="Book Antiqua" w:hAnsi="Book Antiqua"/>
          <w:sz w:val="24"/>
          <w:szCs w:val="24"/>
        </w:rPr>
        <w:t>ing</w:t>
      </w:r>
      <w:r w:rsidRPr="00AF3F26">
        <w:rPr>
          <w:rFonts w:ascii="Book Antiqua" w:hAnsi="Book Antiqua"/>
          <w:sz w:val="24"/>
          <w:szCs w:val="24"/>
        </w:rPr>
        <w:t xml:space="preserve"> the Elements </w:t>
      </w:r>
      <w:r w:rsidR="000D66E3">
        <w:rPr>
          <w:rFonts w:ascii="Book Antiqua" w:hAnsi="Book Antiqua"/>
          <w:sz w:val="24"/>
          <w:szCs w:val="24"/>
        </w:rPr>
        <w:t>for Causes of Action and Defenses</w:t>
      </w:r>
    </w:p>
    <w:p w14:paraId="77363208" w14:textId="752A5C95" w:rsidR="00894D3C" w:rsidRDefault="00894D3C" w:rsidP="00894D3C">
      <w:pPr>
        <w:pStyle w:val="ListParagraph"/>
        <w:rPr>
          <w:rFonts w:ascii="Book Antiqua" w:hAnsi="Book Antiqua"/>
          <w:b/>
          <w:bCs/>
          <w:sz w:val="24"/>
          <w:szCs w:val="24"/>
        </w:rPr>
      </w:pPr>
    </w:p>
    <w:p w14:paraId="752EADBF" w14:textId="44578606" w:rsidR="00894D3C" w:rsidRPr="000D66E3" w:rsidRDefault="00894D3C" w:rsidP="00086D27">
      <w:pPr>
        <w:pStyle w:val="ListParagraph"/>
        <w:numPr>
          <w:ilvl w:val="0"/>
          <w:numId w:val="36"/>
        </w:numPr>
        <w:rPr>
          <w:rFonts w:ascii="Book Antiqua" w:hAnsi="Book Antiqua"/>
          <w:b/>
          <w:bCs/>
          <w:sz w:val="24"/>
          <w:szCs w:val="24"/>
        </w:rPr>
      </w:pPr>
      <w:r>
        <w:rPr>
          <w:rFonts w:ascii="Book Antiqua" w:hAnsi="Book Antiqua"/>
          <w:sz w:val="24"/>
          <w:szCs w:val="24"/>
        </w:rPr>
        <w:t>Prepare for your potential appeal, or the other side’s, by tracking the elements, evidence, preservation</w:t>
      </w:r>
      <w:r w:rsidR="00280D16">
        <w:rPr>
          <w:rFonts w:ascii="Book Antiqua" w:hAnsi="Book Antiqua"/>
          <w:sz w:val="24"/>
          <w:szCs w:val="24"/>
        </w:rPr>
        <w:t>. Build the records and arguments well in advance of the appeal.</w:t>
      </w:r>
    </w:p>
    <w:tbl>
      <w:tblPr>
        <w:tblStyle w:val="TableGrid"/>
        <w:tblW w:w="0" w:type="auto"/>
        <w:tblLook w:val="04A0" w:firstRow="1" w:lastRow="0" w:firstColumn="1" w:lastColumn="0" w:noHBand="0" w:noVBand="1"/>
      </w:tblPr>
      <w:tblGrid>
        <w:gridCol w:w="2043"/>
        <w:gridCol w:w="1828"/>
        <w:gridCol w:w="1841"/>
        <w:gridCol w:w="1832"/>
        <w:gridCol w:w="1806"/>
      </w:tblGrid>
      <w:tr w:rsidR="000D66E3" w14:paraId="59109DF7" w14:textId="77777777" w:rsidTr="000D66E3">
        <w:tc>
          <w:tcPr>
            <w:tcW w:w="1870" w:type="dxa"/>
          </w:tcPr>
          <w:p w14:paraId="5D0BAF6F" w14:textId="68793326" w:rsidR="000D66E3" w:rsidRDefault="000D66E3" w:rsidP="000D66E3">
            <w:pPr>
              <w:rPr>
                <w:rFonts w:ascii="Book Antiqua" w:hAnsi="Book Antiqua"/>
                <w:b/>
                <w:bCs/>
                <w:sz w:val="24"/>
                <w:szCs w:val="24"/>
              </w:rPr>
            </w:pPr>
            <w:r>
              <w:rPr>
                <w:rFonts w:ascii="Book Antiqua" w:hAnsi="Book Antiqua"/>
                <w:b/>
                <w:bCs/>
                <w:sz w:val="24"/>
                <w:szCs w:val="24"/>
              </w:rPr>
              <w:t>Cause of Action and Elements</w:t>
            </w:r>
          </w:p>
        </w:tc>
        <w:tc>
          <w:tcPr>
            <w:tcW w:w="1870" w:type="dxa"/>
          </w:tcPr>
          <w:p w14:paraId="24560C51" w14:textId="79D1D8B0" w:rsidR="000D66E3" w:rsidRDefault="000D66E3" w:rsidP="000D66E3">
            <w:pPr>
              <w:rPr>
                <w:rFonts w:ascii="Book Antiqua" w:hAnsi="Book Antiqua"/>
                <w:b/>
                <w:bCs/>
                <w:sz w:val="24"/>
                <w:szCs w:val="24"/>
              </w:rPr>
            </w:pPr>
            <w:r>
              <w:rPr>
                <w:rFonts w:ascii="Book Antiqua" w:hAnsi="Book Antiqua"/>
                <w:b/>
                <w:bCs/>
                <w:sz w:val="24"/>
                <w:szCs w:val="24"/>
              </w:rPr>
              <w:t xml:space="preserve">Evidence to Support </w:t>
            </w:r>
          </w:p>
        </w:tc>
        <w:tc>
          <w:tcPr>
            <w:tcW w:w="1870" w:type="dxa"/>
          </w:tcPr>
          <w:p w14:paraId="142354D9" w14:textId="0EDF62F6" w:rsidR="000D66E3" w:rsidRDefault="000D66E3" w:rsidP="000D66E3">
            <w:pPr>
              <w:rPr>
                <w:rFonts w:ascii="Book Antiqua" w:hAnsi="Book Antiqua"/>
                <w:b/>
                <w:bCs/>
                <w:sz w:val="24"/>
                <w:szCs w:val="24"/>
              </w:rPr>
            </w:pPr>
            <w:r>
              <w:rPr>
                <w:rFonts w:ascii="Book Antiqua" w:hAnsi="Book Antiqua"/>
                <w:b/>
                <w:bCs/>
                <w:sz w:val="24"/>
                <w:szCs w:val="24"/>
              </w:rPr>
              <w:t>Motions and Objections to Evidence</w:t>
            </w:r>
          </w:p>
        </w:tc>
        <w:tc>
          <w:tcPr>
            <w:tcW w:w="1870" w:type="dxa"/>
          </w:tcPr>
          <w:p w14:paraId="2A7ABF02" w14:textId="247252F8" w:rsidR="000D66E3" w:rsidRDefault="000D66E3" w:rsidP="000D66E3">
            <w:pPr>
              <w:rPr>
                <w:rFonts w:ascii="Book Antiqua" w:hAnsi="Book Antiqua"/>
                <w:b/>
                <w:bCs/>
                <w:sz w:val="24"/>
                <w:szCs w:val="24"/>
              </w:rPr>
            </w:pPr>
            <w:r>
              <w:rPr>
                <w:rFonts w:ascii="Book Antiqua" w:hAnsi="Book Antiqua"/>
                <w:b/>
                <w:bCs/>
                <w:sz w:val="24"/>
                <w:szCs w:val="24"/>
              </w:rPr>
              <w:t>Response</w:t>
            </w:r>
          </w:p>
        </w:tc>
        <w:tc>
          <w:tcPr>
            <w:tcW w:w="1870" w:type="dxa"/>
          </w:tcPr>
          <w:p w14:paraId="41FE6FB7" w14:textId="270614B7" w:rsidR="000D66E3" w:rsidRDefault="000D66E3" w:rsidP="000D66E3">
            <w:pPr>
              <w:rPr>
                <w:rFonts w:ascii="Book Antiqua" w:hAnsi="Book Antiqua"/>
                <w:b/>
                <w:bCs/>
                <w:sz w:val="24"/>
                <w:szCs w:val="24"/>
              </w:rPr>
            </w:pPr>
            <w:r>
              <w:rPr>
                <w:rFonts w:ascii="Book Antiqua" w:hAnsi="Book Antiqua"/>
                <w:b/>
                <w:bCs/>
                <w:sz w:val="24"/>
                <w:szCs w:val="24"/>
              </w:rPr>
              <w:t>Notes</w:t>
            </w:r>
          </w:p>
        </w:tc>
      </w:tr>
      <w:tr w:rsidR="000D66E3" w14:paraId="2CF17B09" w14:textId="77777777" w:rsidTr="000D66E3">
        <w:tc>
          <w:tcPr>
            <w:tcW w:w="1870" w:type="dxa"/>
          </w:tcPr>
          <w:p w14:paraId="681A1D8C" w14:textId="77777777" w:rsidR="000D66E3" w:rsidRDefault="000D66E3" w:rsidP="000D66E3">
            <w:pPr>
              <w:rPr>
                <w:rFonts w:ascii="Book Antiqua" w:hAnsi="Book Antiqua"/>
                <w:b/>
                <w:bCs/>
                <w:sz w:val="24"/>
                <w:szCs w:val="24"/>
              </w:rPr>
            </w:pPr>
            <w:r>
              <w:rPr>
                <w:rFonts w:ascii="Book Antiqua" w:hAnsi="Book Antiqua"/>
                <w:b/>
                <w:bCs/>
                <w:sz w:val="24"/>
                <w:szCs w:val="24"/>
              </w:rPr>
              <w:t>Negligence</w:t>
            </w:r>
          </w:p>
          <w:p w14:paraId="6D88E871" w14:textId="020BB929" w:rsidR="000D66E3" w:rsidRPr="000D66E3" w:rsidRDefault="000D66E3" w:rsidP="000D66E3">
            <w:pPr>
              <w:rPr>
                <w:rFonts w:ascii="Book Antiqua" w:hAnsi="Book Antiqua"/>
                <w:b/>
                <w:bCs/>
                <w:sz w:val="24"/>
                <w:szCs w:val="24"/>
              </w:rPr>
            </w:pPr>
          </w:p>
        </w:tc>
        <w:tc>
          <w:tcPr>
            <w:tcW w:w="1870" w:type="dxa"/>
          </w:tcPr>
          <w:p w14:paraId="384A1D7B" w14:textId="77777777" w:rsidR="000D66E3" w:rsidRDefault="000D66E3" w:rsidP="000D66E3">
            <w:pPr>
              <w:rPr>
                <w:rFonts w:ascii="Book Antiqua" w:hAnsi="Book Antiqua"/>
                <w:b/>
                <w:bCs/>
                <w:sz w:val="24"/>
                <w:szCs w:val="24"/>
              </w:rPr>
            </w:pPr>
          </w:p>
        </w:tc>
        <w:tc>
          <w:tcPr>
            <w:tcW w:w="1870" w:type="dxa"/>
          </w:tcPr>
          <w:p w14:paraId="0E59B6DA" w14:textId="77777777" w:rsidR="000D66E3" w:rsidRDefault="000D66E3" w:rsidP="000D66E3">
            <w:pPr>
              <w:rPr>
                <w:rFonts w:ascii="Book Antiqua" w:hAnsi="Book Antiqua"/>
                <w:b/>
                <w:bCs/>
                <w:sz w:val="24"/>
                <w:szCs w:val="24"/>
              </w:rPr>
            </w:pPr>
          </w:p>
        </w:tc>
        <w:tc>
          <w:tcPr>
            <w:tcW w:w="1870" w:type="dxa"/>
          </w:tcPr>
          <w:p w14:paraId="22C88165" w14:textId="77777777" w:rsidR="000D66E3" w:rsidRDefault="000D66E3" w:rsidP="000D66E3">
            <w:pPr>
              <w:rPr>
                <w:rFonts w:ascii="Book Antiqua" w:hAnsi="Book Antiqua"/>
                <w:b/>
                <w:bCs/>
                <w:sz w:val="24"/>
                <w:szCs w:val="24"/>
              </w:rPr>
            </w:pPr>
          </w:p>
        </w:tc>
        <w:tc>
          <w:tcPr>
            <w:tcW w:w="1870" w:type="dxa"/>
          </w:tcPr>
          <w:p w14:paraId="0118BC03" w14:textId="77777777" w:rsidR="000D66E3" w:rsidRDefault="000D66E3" w:rsidP="000D66E3">
            <w:pPr>
              <w:rPr>
                <w:rFonts w:ascii="Book Antiqua" w:hAnsi="Book Antiqua"/>
                <w:b/>
                <w:bCs/>
                <w:sz w:val="24"/>
                <w:szCs w:val="24"/>
              </w:rPr>
            </w:pPr>
          </w:p>
        </w:tc>
      </w:tr>
      <w:tr w:rsidR="000D66E3" w14:paraId="59C5D4E6" w14:textId="77777777" w:rsidTr="000D66E3">
        <w:tc>
          <w:tcPr>
            <w:tcW w:w="1870" w:type="dxa"/>
          </w:tcPr>
          <w:p w14:paraId="4709C7BC" w14:textId="24C28106" w:rsidR="000D66E3" w:rsidRPr="000D66E3" w:rsidRDefault="000D66E3" w:rsidP="00086D27">
            <w:pPr>
              <w:pStyle w:val="ListParagraph"/>
              <w:numPr>
                <w:ilvl w:val="0"/>
                <w:numId w:val="31"/>
              </w:numPr>
              <w:rPr>
                <w:rFonts w:ascii="Book Antiqua" w:hAnsi="Book Antiqua"/>
                <w:b/>
                <w:bCs/>
                <w:sz w:val="24"/>
                <w:szCs w:val="24"/>
              </w:rPr>
            </w:pPr>
            <w:r>
              <w:rPr>
                <w:rFonts w:ascii="Book Antiqua" w:hAnsi="Book Antiqua"/>
                <w:b/>
                <w:bCs/>
                <w:sz w:val="24"/>
                <w:szCs w:val="24"/>
              </w:rPr>
              <w:t>Duty</w:t>
            </w:r>
          </w:p>
        </w:tc>
        <w:tc>
          <w:tcPr>
            <w:tcW w:w="1870" w:type="dxa"/>
          </w:tcPr>
          <w:p w14:paraId="5D4056DE" w14:textId="77777777" w:rsidR="000D66E3" w:rsidRDefault="000D66E3" w:rsidP="000D66E3">
            <w:pPr>
              <w:rPr>
                <w:rFonts w:ascii="Book Antiqua" w:hAnsi="Book Antiqua"/>
                <w:b/>
                <w:bCs/>
                <w:sz w:val="24"/>
                <w:szCs w:val="24"/>
              </w:rPr>
            </w:pPr>
          </w:p>
        </w:tc>
        <w:tc>
          <w:tcPr>
            <w:tcW w:w="1870" w:type="dxa"/>
          </w:tcPr>
          <w:p w14:paraId="08516376" w14:textId="77777777" w:rsidR="000D66E3" w:rsidRDefault="000D66E3" w:rsidP="000D66E3">
            <w:pPr>
              <w:rPr>
                <w:rFonts w:ascii="Book Antiqua" w:hAnsi="Book Antiqua"/>
                <w:b/>
                <w:bCs/>
                <w:sz w:val="24"/>
                <w:szCs w:val="24"/>
              </w:rPr>
            </w:pPr>
          </w:p>
        </w:tc>
        <w:tc>
          <w:tcPr>
            <w:tcW w:w="1870" w:type="dxa"/>
          </w:tcPr>
          <w:p w14:paraId="35614D0E" w14:textId="77777777" w:rsidR="000D66E3" w:rsidRDefault="000D66E3" w:rsidP="000D66E3">
            <w:pPr>
              <w:rPr>
                <w:rFonts w:ascii="Book Antiqua" w:hAnsi="Book Antiqua"/>
                <w:b/>
                <w:bCs/>
                <w:sz w:val="24"/>
                <w:szCs w:val="24"/>
              </w:rPr>
            </w:pPr>
          </w:p>
        </w:tc>
        <w:tc>
          <w:tcPr>
            <w:tcW w:w="1870" w:type="dxa"/>
          </w:tcPr>
          <w:p w14:paraId="70D5EBD9" w14:textId="77777777" w:rsidR="000D66E3" w:rsidRDefault="000D66E3" w:rsidP="000D66E3">
            <w:pPr>
              <w:rPr>
                <w:rFonts w:ascii="Book Antiqua" w:hAnsi="Book Antiqua"/>
                <w:b/>
                <w:bCs/>
                <w:sz w:val="24"/>
                <w:szCs w:val="24"/>
              </w:rPr>
            </w:pPr>
          </w:p>
        </w:tc>
      </w:tr>
      <w:tr w:rsidR="000D66E3" w14:paraId="2BAC6BF3" w14:textId="77777777" w:rsidTr="000D66E3">
        <w:tc>
          <w:tcPr>
            <w:tcW w:w="1870" w:type="dxa"/>
          </w:tcPr>
          <w:p w14:paraId="1A947EFC" w14:textId="5129BE66" w:rsidR="000D66E3" w:rsidRDefault="000D66E3" w:rsidP="00086D27">
            <w:pPr>
              <w:pStyle w:val="ListParagraph"/>
              <w:numPr>
                <w:ilvl w:val="0"/>
                <w:numId w:val="31"/>
              </w:numPr>
              <w:rPr>
                <w:rFonts w:ascii="Book Antiqua" w:hAnsi="Book Antiqua"/>
                <w:b/>
                <w:bCs/>
                <w:sz w:val="24"/>
                <w:szCs w:val="24"/>
              </w:rPr>
            </w:pPr>
            <w:r>
              <w:rPr>
                <w:rFonts w:ascii="Book Antiqua" w:hAnsi="Book Antiqua"/>
                <w:b/>
                <w:bCs/>
                <w:sz w:val="24"/>
                <w:szCs w:val="24"/>
              </w:rPr>
              <w:t>Breach</w:t>
            </w:r>
          </w:p>
        </w:tc>
        <w:tc>
          <w:tcPr>
            <w:tcW w:w="1870" w:type="dxa"/>
          </w:tcPr>
          <w:p w14:paraId="4DD85958" w14:textId="77777777" w:rsidR="000D66E3" w:rsidRDefault="000D66E3" w:rsidP="000D66E3">
            <w:pPr>
              <w:rPr>
                <w:rFonts w:ascii="Book Antiqua" w:hAnsi="Book Antiqua"/>
                <w:b/>
                <w:bCs/>
                <w:sz w:val="24"/>
                <w:szCs w:val="24"/>
              </w:rPr>
            </w:pPr>
          </w:p>
        </w:tc>
        <w:tc>
          <w:tcPr>
            <w:tcW w:w="1870" w:type="dxa"/>
          </w:tcPr>
          <w:p w14:paraId="7FE86FF6" w14:textId="77777777" w:rsidR="000D66E3" w:rsidRDefault="000D66E3" w:rsidP="000D66E3">
            <w:pPr>
              <w:rPr>
                <w:rFonts w:ascii="Book Antiqua" w:hAnsi="Book Antiqua"/>
                <w:b/>
                <w:bCs/>
                <w:sz w:val="24"/>
                <w:szCs w:val="24"/>
              </w:rPr>
            </w:pPr>
          </w:p>
        </w:tc>
        <w:tc>
          <w:tcPr>
            <w:tcW w:w="1870" w:type="dxa"/>
          </w:tcPr>
          <w:p w14:paraId="131C3F42" w14:textId="77777777" w:rsidR="000D66E3" w:rsidRDefault="000D66E3" w:rsidP="000D66E3">
            <w:pPr>
              <w:rPr>
                <w:rFonts w:ascii="Book Antiqua" w:hAnsi="Book Antiqua"/>
                <w:b/>
                <w:bCs/>
                <w:sz w:val="24"/>
                <w:szCs w:val="24"/>
              </w:rPr>
            </w:pPr>
          </w:p>
        </w:tc>
        <w:tc>
          <w:tcPr>
            <w:tcW w:w="1870" w:type="dxa"/>
          </w:tcPr>
          <w:p w14:paraId="3DB38970" w14:textId="77777777" w:rsidR="000D66E3" w:rsidRDefault="000D66E3" w:rsidP="000D66E3">
            <w:pPr>
              <w:rPr>
                <w:rFonts w:ascii="Book Antiqua" w:hAnsi="Book Antiqua"/>
                <w:b/>
                <w:bCs/>
                <w:sz w:val="24"/>
                <w:szCs w:val="24"/>
              </w:rPr>
            </w:pPr>
          </w:p>
        </w:tc>
      </w:tr>
      <w:tr w:rsidR="000D66E3" w14:paraId="07B69370" w14:textId="77777777" w:rsidTr="000D66E3">
        <w:tc>
          <w:tcPr>
            <w:tcW w:w="1870" w:type="dxa"/>
          </w:tcPr>
          <w:p w14:paraId="4C670F6D" w14:textId="04823780" w:rsidR="000D66E3" w:rsidRDefault="000D66E3" w:rsidP="00086D27">
            <w:pPr>
              <w:pStyle w:val="ListParagraph"/>
              <w:numPr>
                <w:ilvl w:val="0"/>
                <w:numId w:val="31"/>
              </w:numPr>
              <w:rPr>
                <w:rFonts w:ascii="Book Antiqua" w:hAnsi="Book Antiqua"/>
                <w:b/>
                <w:bCs/>
                <w:sz w:val="24"/>
                <w:szCs w:val="24"/>
              </w:rPr>
            </w:pPr>
            <w:r>
              <w:rPr>
                <w:rFonts w:ascii="Book Antiqua" w:hAnsi="Book Antiqua"/>
                <w:b/>
                <w:bCs/>
                <w:sz w:val="24"/>
                <w:szCs w:val="24"/>
              </w:rPr>
              <w:t>Causation</w:t>
            </w:r>
          </w:p>
        </w:tc>
        <w:tc>
          <w:tcPr>
            <w:tcW w:w="1870" w:type="dxa"/>
          </w:tcPr>
          <w:p w14:paraId="28C7B492" w14:textId="77777777" w:rsidR="000D66E3" w:rsidRDefault="000D66E3" w:rsidP="000D66E3">
            <w:pPr>
              <w:rPr>
                <w:rFonts w:ascii="Book Antiqua" w:hAnsi="Book Antiqua"/>
                <w:b/>
                <w:bCs/>
                <w:sz w:val="24"/>
                <w:szCs w:val="24"/>
              </w:rPr>
            </w:pPr>
          </w:p>
        </w:tc>
        <w:tc>
          <w:tcPr>
            <w:tcW w:w="1870" w:type="dxa"/>
          </w:tcPr>
          <w:p w14:paraId="10671511" w14:textId="77777777" w:rsidR="000D66E3" w:rsidRDefault="000D66E3" w:rsidP="000D66E3">
            <w:pPr>
              <w:rPr>
                <w:rFonts w:ascii="Book Antiqua" w:hAnsi="Book Antiqua"/>
                <w:b/>
                <w:bCs/>
                <w:sz w:val="24"/>
                <w:szCs w:val="24"/>
              </w:rPr>
            </w:pPr>
          </w:p>
        </w:tc>
        <w:tc>
          <w:tcPr>
            <w:tcW w:w="1870" w:type="dxa"/>
          </w:tcPr>
          <w:p w14:paraId="5D9FE05A" w14:textId="77777777" w:rsidR="000D66E3" w:rsidRDefault="000D66E3" w:rsidP="000D66E3">
            <w:pPr>
              <w:rPr>
                <w:rFonts w:ascii="Book Antiqua" w:hAnsi="Book Antiqua"/>
                <w:b/>
                <w:bCs/>
                <w:sz w:val="24"/>
                <w:szCs w:val="24"/>
              </w:rPr>
            </w:pPr>
          </w:p>
        </w:tc>
        <w:tc>
          <w:tcPr>
            <w:tcW w:w="1870" w:type="dxa"/>
          </w:tcPr>
          <w:p w14:paraId="596EB8DB" w14:textId="77777777" w:rsidR="000D66E3" w:rsidRDefault="000D66E3" w:rsidP="000D66E3">
            <w:pPr>
              <w:rPr>
                <w:rFonts w:ascii="Book Antiqua" w:hAnsi="Book Antiqua"/>
                <w:b/>
                <w:bCs/>
                <w:sz w:val="24"/>
                <w:szCs w:val="24"/>
              </w:rPr>
            </w:pPr>
          </w:p>
        </w:tc>
      </w:tr>
      <w:tr w:rsidR="000D66E3" w14:paraId="36E20600" w14:textId="77777777" w:rsidTr="000D66E3">
        <w:tc>
          <w:tcPr>
            <w:tcW w:w="1870" w:type="dxa"/>
          </w:tcPr>
          <w:p w14:paraId="05C92F29" w14:textId="6FE4A85B" w:rsidR="000D66E3" w:rsidRDefault="000D66E3" w:rsidP="00086D27">
            <w:pPr>
              <w:pStyle w:val="ListParagraph"/>
              <w:numPr>
                <w:ilvl w:val="0"/>
                <w:numId w:val="31"/>
              </w:numPr>
              <w:rPr>
                <w:rFonts w:ascii="Book Antiqua" w:hAnsi="Book Antiqua"/>
                <w:b/>
                <w:bCs/>
                <w:sz w:val="24"/>
                <w:szCs w:val="24"/>
              </w:rPr>
            </w:pPr>
            <w:r>
              <w:rPr>
                <w:rFonts w:ascii="Book Antiqua" w:hAnsi="Book Antiqua"/>
                <w:b/>
                <w:bCs/>
                <w:sz w:val="24"/>
                <w:szCs w:val="24"/>
              </w:rPr>
              <w:t>Damage</w:t>
            </w:r>
          </w:p>
        </w:tc>
        <w:tc>
          <w:tcPr>
            <w:tcW w:w="1870" w:type="dxa"/>
          </w:tcPr>
          <w:p w14:paraId="1222F33E" w14:textId="77777777" w:rsidR="000D66E3" w:rsidRDefault="000D66E3" w:rsidP="000D66E3">
            <w:pPr>
              <w:rPr>
                <w:rFonts w:ascii="Book Antiqua" w:hAnsi="Book Antiqua"/>
                <w:b/>
                <w:bCs/>
                <w:sz w:val="24"/>
                <w:szCs w:val="24"/>
              </w:rPr>
            </w:pPr>
          </w:p>
        </w:tc>
        <w:tc>
          <w:tcPr>
            <w:tcW w:w="1870" w:type="dxa"/>
          </w:tcPr>
          <w:p w14:paraId="61DA3F9A" w14:textId="77777777" w:rsidR="000D66E3" w:rsidRDefault="000D66E3" w:rsidP="000D66E3">
            <w:pPr>
              <w:rPr>
                <w:rFonts w:ascii="Book Antiqua" w:hAnsi="Book Antiqua"/>
                <w:b/>
                <w:bCs/>
                <w:sz w:val="24"/>
                <w:szCs w:val="24"/>
              </w:rPr>
            </w:pPr>
          </w:p>
        </w:tc>
        <w:tc>
          <w:tcPr>
            <w:tcW w:w="1870" w:type="dxa"/>
          </w:tcPr>
          <w:p w14:paraId="0CC6EBFD" w14:textId="77777777" w:rsidR="000D66E3" w:rsidRDefault="000D66E3" w:rsidP="000D66E3">
            <w:pPr>
              <w:rPr>
                <w:rFonts w:ascii="Book Antiqua" w:hAnsi="Book Antiqua"/>
                <w:b/>
                <w:bCs/>
                <w:sz w:val="24"/>
                <w:szCs w:val="24"/>
              </w:rPr>
            </w:pPr>
          </w:p>
        </w:tc>
        <w:tc>
          <w:tcPr>
            <w:tcW w:w="1870" w:type="dxa"/>
          </w:tcPr>
          <w:p w14:paraId="4657F1BF" w14:textId="77777777" w:rsidR="000D66E3" w:rsidRDefault="000D66E3" w:rsidP="000D66E3">
            <w:pPr>
              <w:rPr>
                <w:rFonts w:ascii="Book Antiqua" w:hAnsi="Book Antiqua"/>
                <w:b/>
                <w:bCs/>
                <w:sz w:val="24"/>
                <w:szCs w:val="24"/>
              </w:rPr>
            </w:pPr>
          </w:p>
        </w:tc>
      </w:tr>
    </w:tbl>
    <w:p w14:paraId="3ED5DE6E" w14:textId="77777777" w:rsidR="000D66E3" w:rsidRPr="000D66E3" w:rsidRDefault="000D66E3" w:rsidP="000D66E3">
      <w:pPr>
        <w:rPr>
          <w:rFonts w:ascii="Book Antiqua" w:hAnsi="Book Antiqua"/>
          <w:b/>
          <w:bCs/>
          <w:sz w:val="24"/>
          <w:szCs w:val="24"/>
        </w:rPr>
      </w:pPr>
    </w:p>
    <w:p w14:paraId="4F423B53" w14:textId="00FD2BFD" w:rsidR="00DF1ED7" w:rsidRPr="00280D16" w:rsidRDefault="00DF1ED7" w:rsidP="000D66E3">
      <w:pPr>
        <w:pStyle w:val="ListParagraph"/>
        <w:numPr>
          <w:ilvl w:val="2"/>
          <w:numId w:val="16"/>
        </w:numPr>
        <w:ind w:left="720" w:firstLine="0"/>
        <w:rPr>
          <w:rFonts w:ascii="Book Antiqua" w:hAnsi="Book Antiqua"/>
          <w:b/>
          <w:bCs/>
          <w:sz w:val="24"/>
          <w:szCs w:val="24"/>
        </w:rPr>
      </w:pPr>
      <w:r>
        <w:rPr>
          <w:rFonts w:ascii="Book Antiqua" w:hAnsi="Book Antiqua"/>
          <w:sz w:val="24"/>
          <w:szCs w:val="24"/>
        </w:rPr>
        <w:t>Consider Amicus</w:t>
      </w:r>
    </w:p>
    <w:p w14:paraId="0B8D2FF4" w14:textId="77777777" w:rsidR="00280D16" w:rsidRPr="00485B34" w:rsidRDefault="00280D16" w:rsidP="00280D16">
      <w:pPr>
        <w:pStyle w:val="ListParagraph"/>
        <w:rPr>
          <w:rFonts w:ascii="Book Antiqua" w:hAnsi="Book Antiqua"/>
          <w:b/>
          <w:bCs/>
          <w:sz w:val="24"/>
          <w:szCs w:val="24"/>
        </w:rPr>
      </w:pPr>
    </w:p>
    <w:p w14:paraId="1292F357" w14:textId="3C547562" w:rsidR="00485B34" w:rsidRPr="00485B34" w:rsidRDefault="00485B34" w:rsidP="00086D27">
      <w:pPr>
        <w:pStyle w:val="ListParagraph"/>
        <w:numPr>
          <w:ilvl w:val="0"/>
          <w:numId w:val="30"/>
        </w:numPr>
        <w:rPr>
          <w:rFonts w:ascii="Book Antiqua" w:hAnsi="Book Antiqua"/>
          <w:sz w:val="24"/>
          <w:szCs w:val="24"/>
        </w:rPr>
      </w:pPr>
      <w:r w:rsidRPr="00485B34">
        <w:rPr>
          <w:rFonts w:ascii="Book Antiqua" w:hAnsi="Book Antiqua"/>
          <w:sz w:val="24"/>
          <w:szCs w:val="24"/>
        </w:rPr>
        <w:t>Depending on case, Court and parties may benefit from additional briefing</w:t>
      </w:r>
    </w:p>
    <w:p w14:paraId="0F27F4B7" w14:textId="1E6CFB7B" w:rsidR="00485B34" w:rsidRDefault="00485B34" w:rsidP="00086D27">
      <w:pPr>
        <w:pStyle w:val="ListParagraph"/>
        <w:numPr>
          <w:ilvl w:val="0"/>
          <w:numId w:val="30"/>
        </w:numPr>
        <w:rPr>
          <w:rFonts w:ascii="Book Antiqua" w:hAnsi="Book Antiqua"/>
          <w:sz w:val="24"/>
          <w:szCs w:val="24"/>
        </w:rPr>
      </w:pPr>
      <w:r w:rsidRPr="00485B34">
        <w:rPr>
          <w:rFonts w:ascii="Book Antiqua" w:hAnsi="Book Antiqua"/>
          <w:sz w:val="24"/>
          <w:szCs w:val="24"/>
        </w:rPr>
        <w:t>Permitted in both courts. Rule 5A:23, Rule 5:30.</w:t>
      </w:r>
    </w:p>
    <w:p w14:paraId="55F86637" w14:textId="7B8960C6" w:rsidR="00485B34" w:rsidRPr="00485B34" w:rsidRDefault="00485B34" w:rsidP="00086D27">
      <w:pPr>
        <w:pStyle w:val="ListParagraph"/>
        <w:numPr>
          <w:ilvl w:val="0"/>
          <w:numId w:val="30"/>
        </w:numPr>
        <w:rPr>
          <w:rFonts w:ascii="Book Antiqua" w:hAnsi="Book Antiqua"/>
          <w:sz w:val="24"/>
          <w:szCs w:val="24"/>
        </w:rPr>
      </w:pPr>
      <w:r>
        <w:rPr>
          <w:rFonts w:ascii="Book Antiqua" w:hAnsi="Book Antiqua"/>
          <w:sz w:val="24"/>
          <w:szCs w:val="24"/>
        </w:rPr>
        <w:t>Generally due at same time as brief whose position is being supported</w:t>
      </w:r>
    </w:p>
    <w:p w14:paraId="7A7D34F9" w14:textId="77777777" w:rsidR="00485B34" w:rsidRPr="00485B34" w:rsidRDefault="00485B34" w:rsidP="00086D27">
      <w:pPr>
        <w:pStyle w:val="ListParagraph"/>
        <w:numPr>
          <w:ilvl w:val="0"/>
          <w:numId w:val="30"/>
        </w:numPr>
        <w:rPr>
          <w:rFonts w:ascii="Book Antiqua" w:hAnsi="Book Antiqua"/>
          <w:sz w:val="24"/>
          <w:szCs w:val="24"/>
        </w:rPr>
      </w:pPr>
      <w:r w:rsidRPr="00485B34">
        <w:rPr>
          <w:rFonts w:ascii="Book Antiqua" w:hAnsi="Book Antiqua"/>
          <w:sz w:val="24"/>
          <w:szCs w:val="24"/>
        </w:rPr>
        <w:t xml:space="preserve">The art of the amicus: </w:t>
      </w:r>
    </w:p>
    <w:p w14:paraId="6068865C" w14:textId="6CBD68FF" w:rsidR="00485B34" w:rsidRPr="00485B34" w:rsidRDefault="00485B34" w:rsidP="00086D27">
      <w:pPr>
        <w:pStyle w:val="ListParagraph"/>
        <w:numPr>
          <w:ilvl w:val="1"/>
          <w:numId w:val="30"/>
        </w:numPr>
        <w:rPr>
          <w:rFonts w:ascii="Book Antiqua" w:hAnsi="Book Antiqua"/>
          <w:sz w:val="24"/>
          <w:szCs w:val="24"/>
        </w:rPr>
      </w:pPr>
      <w:r w:rsidRPr="00485B34">
        <w:rPr>
          <w:rFonts w:ascii="Book Antiqua" w:hAnsi="Book Antiqua"/>
          <w:sz w:val="24"/>
          <w:szCs w:val="24"/>
        </w:rPr>
        <w:t xml:space="preserve">not repetitive of parties’ </w:t>
      </w:r>
      <w:proofErr w:type="gramStart"/>
      <w:r w:rsidRPr="00485B34">
        <w:rPr>
          <w:rFonts w:ascii="Book Antiqua" w:hAnsi="Book Antiqua"/>
          <w:sz w:val="24"/>
          <w:szCs w:val="24"/>
        </w:rPr>
        <w:t>briefs</w:t>
      </w:r>
      <w:r w:rsidR="00280D16">
        <w:rPr>
          <w:rFonts w:ascii="Book Antiqua" w:hAnsi="Book Antiqua"/>
          <w:sz w:val="24"/>
          <w:szCs w:val="24"/>
        </w:rPr>
        <w:t>;</w:t>
      </w:r>
      <w:proofErr w:type="gramEnd"/>
    </w:p>
    <w:p w14:paraId="5947AFDF" w14:textId="3971F027" w:rsidR="00485B34" w:rsidRPr="00485B34" w:rsidRDefault="00485B34" w:rsidP="00086D27">
      <w:pPr>
        <w:pStyle w:val="ListParagraph"/>
        <w:numPr>
          <w:ilvl w:val="1"/>
          <w:numId w:val="30"/>
        </w:numPr>
        <w:rPr>
          <w:rFonts w:ascii="Book Antiqua" w:hAnsi="Book Antiqua"/>
          <w:sz w:val="24"/>
          <w:szCs w:val="24"/>
        </w:rPr>
      </w:pPr>
      <w:r w:rsidRPr="00485B34">
        <w:rPr>
          <w:rFonts w:ascii="Book Antiqua" w:hAnsi="Book Antiqua"/>
          <w:sz w:val="24"/>
          <w:szCs w:val="24"/>
        </w:rPr>
        <w:t xml:space="preserve">a more focused angle, another perspective, a deeper dive on more narrow issue to help Court resolve the </w:t>
      </w:r>
      <w:proofErr w:type="gramStart"/>
      <w:r w:rsidRPr="00485B34">
        <w:rPr>
          <w:rFonts w:ascii="Book Antiqua" w:hAnsi="Book Antiqua"/>
          <w:sz w:val="24"/>
          <w:szCs w:val="24"/>
        </w:rPr>
        <w:t>appeal</w:t>
      </w:r>
      <w:r w:rsidR="00280D16">
        <w:rPr>
          <w:rFonts w:ascii="Book Antiqua" w:hAnsi="Book Antiqua"/>
          <w:sz w:val="24"/>
          <w:szCs w:val="24"/>
        </w:rPr>
        <w:t>;</w:t>
      </w:r>
      <w:proofErr w:type="gramEnd"/>
    </w:p>
    <w:p w14:paraId="4BF066D6" w14:textId="6316E933" w:rsidR="00485B34" w:rsidRPr="00485B34" w:rsidRDefault="00485B34" w:rsidP="00086D27">
      <w:pPr>
        <w:pStyle w:val="ListParagraph"/>
        <w:numPr>
          <w:ilvl w:val="1"/>
          <w:numId w:val="30"/>
        </w:numPr>
        <w:rPr>
          <w:rFonts w:ascii="Book Antiqua" w:hAnsi="Book Antiqua"/>
          <w:sz w:val="24"/>
          <w:szCs w:val="24"/>
        </w:rPr>
      </w:pPr>
      <w:r w:rsidRPr="00485B34">
        <w:rPr>
          <w:rFonts w:ascii="Book Antiqua" w:hAnsi="Book Antiqua"/>
          <w:sz w:val="24"/>
          <w:szCs w:val="24"/>
        </w:rPr>
        <w:t>organizations and appellate counsel available depending on circumstances</w:t>
      </w:r>
      <w:r w:rsidR="00280D16">
        <w:rPr>
          <w:rFonts w:ascii="Book Antiqua" w:hAnsi="Book Antiqua"/>
          <w:sz w:val="24"/>
          <w:szCs w:val="24"/>
        </w:rPr>
        <w:t>.</w:t>
      </w:r>
    </w:p>
    <w:p w14:paraId="2E6D6BCF" w14:textId="77777777" w:rsidR="00D1457D" w:rsidRDefault="00D1457D">
      <w:pPr>
        <w:rPr>
          <w:rFonts w:ascii="Book Antiqua" w:hAnsi="Book Antiqua"/>
          <w:b/>
          <w:bCs/>
          <w:smallCaps/>
          <w:sz w:val="32"/>
          <w:szCs w:val="32"/>
        </w:rPr>
      </w:pPr>
      <w:r>
        <w:rPr>
          <w:rFonts w:ascii="Book Antiqua" w:hAnsi="Book Antiqua"/>
          <w:b/>
          <w:bCs/>
          <w:smallCaps/>
          <w:sz w:val="32"/>
          <w:szCs w:val="32"/>
        </w:rPr>
        <w:br w:type="page"/>
      </w:r>
    </w:p>
    <w:p w14:paraId="6822A243" w14:textId="12D27209" w:rsidR="00321D54" w:rsidRPr="00A11540" w:rsidRDefault="009F76E0" w:rsidP="00A07121">
      <w:pPr>
        <w:jc w:val="center"/>
        <w:rPr>
          <w:rFonts w:ascii="Book Antiqua" w:hAnsi="Book Antiqua"/>
          <w:b/>
          <w:bCs/>
          <w:smallCaps/>
          <w:sz w:val="32"/>
          <w:szCs w:val="32"/>
        </w:rPr>
      </w:pPr>
      <w:r w:rsidRPr="00A11540">
        <w:rPr>
          <w:rFonts w:ascii="Book Antiqua" w:hAnsi="Book Antiqua"/>
          <w:b/>
          <w:bCs/>
          <w:smallCaps/>
          <w:sz w:val="32"/>
          <w:szCs w:val="32"/>
        </w:rPr>
        <w:lastRenderedPageBreak/>
        <w:t>2</w:t>
      </w:r>
      <w:r w:rsidR="00A07121" w:rsidRPr="00A11540">
        <w:rPr>
          <w:rFonts w:ascii="Book Antiqua" w:hAnsi="Book Antiqua"/>
          <w:b/>
          <w:bCs/>
          <w:smallCaps/>
          <w:sz w:val="32"/>
          <w:szCs w:val="32"/>
        </w:rPr>
        <w:t>.</w:t>
      </w:r>
      <w:r w:rsidRPr="00A11540">
        <w:rPr>
          <w:rFonts w:ascii="Book Antiqua" w:hAnsi="Book Antiqua"/>
          <w:b/>
          <w:bCs/>
          <w:smallCaps/>
          <w:sz w:val="32"/>
          <w:szCs w:val="32"/>
        </w:rPr>
        <w:t xml:space="preserve"> </w:t>
      </w:r>
      <w:r w:rsidR="00321D54" w:rsidRPr="00A11540">
        <w:rPr>
          <w:rFonts w:ascii="Book Antiqua" w:hAnsi="Book Antiqua"/>
          <w:b/>
          <w:bCs/>
          <w:smallCaps/>
          <w:sz w:val="32"/>
          <w:szCs w:val="32"/>
        </w:rPr>
        <w:t>Fundamentals of Appellate Advocacy</w:t>
      </w:r>
    </w:p>
    <w:p w14:paraId="67F4A451" w14:textId="6DD59E70" w:rsidR="00AF76E8" w:rsidRPr="00A11540" w:rsidRDefault="009F76E0">
      <w:pPr>
        <w:rPr>
          <w:rFonts w:ascii="Book Antiqua" w:hAnsi="Book Antiqua"/>
          <w:b/>
          <w:bCs/>
          <w:sz w:val="28"/>
          <w:szCs w:val="28"/>
          <w:u w:val="single"/>
        </w:rPr>
      </w:pPr>
      <w:r w:rsidRPr="00A11540">
        <w:rPr>
          <w:rFonts w:ascii="Book Antiqua" w:hAnsi="Book Antiqua"/>
          <w:b/>
          <w:bCs/>
          <w:sz w:val="28"/>
          <w:szCs w:val="28"/>
          <w:u w:val="single"/>
        </w:rPr>
        <w:t>2.1.</w:t>
      </w:r>
      <w:r w:rsidRPr="00A11540">
        <w:rPr>
          <w:rFonts w:ascii="Book Antiqua" w:hAnsi="Book Antiqua"/>
          <w:b/>
          <w:bCs/>
          <w:sz w:val="28"/>
          <w:szCs w:val="28"/>
          <w:u w:val="single"/>
        </w:rPr>
        <w:tab/>
      </w:r>
      <w:r w:rsidR="00AF76E8" w:rsidRPr="00A11540">
        <w:rPr>
          <w:rFonts w:ascii="Book Antiqua" w:hAnsi="Book Antiqua"/>
          <w:b/>
          <w:bCs/>
          <w:sz w:val="28"/>
          <w:szCs w:val="28"/>
          <w:u w:val="single"/>
        </w:rPr>
        <w:t>How is this different?</w:t>
      </w:r>
    </w:p>
    <w:p w14:paraId="76B8617D" w14:textId="189D9E93" w:rsidR="00AF76E8" w:rsidRPr="00680973" w:rsidRDefault="001043B9" w:rsidP="000D66E3">
      <w:pPr>
        <w:pStyle w:val="ListParagraph"/>
        <w:numPr>
          <w:ilvl w:val="2"/>
          <w:numId w:val="20"/>
        </w:numPr>
        <w:ind w:left="720" w:firstLine="0"/>
        <w:rPr>
          <w:rFonts w:ascii="Book Antiqua" w:hAnsi="Book Antiqua"/>
          <w:b/>
          <w:bCs/>
          <w:sz w:val="24"/>
          <w:szCs w:val="24"/>
        </w:rPr>
      </w:pPr>
      <w:r w:rsidRPr="00680973">
        <w:rPr>
          <w:rFonts w:ascii="Book Antiqua" w:hAnsi="Book Antiqua"/>
          <w:b/>
          <w:bCs/>
          <w:sz w:val="24"/>
          <w:szCs w:val="24"/>
        </w:rPr>
        <w:t>Standard of review</w:t>
      </w:r>
    </w:p>
    <w:p w14:paraId="4BD55084" w14:textId="7C02C736" w:rsidR="00680973" w:rsidRDefault="006F5FAF" w:rsidP="00E97E7F">
      <w:pPr>
        <w:pStyle w:val="ListParagraph"/>
        <w:numPr>
          <w:ilvl w:val="1"/>
          <w:numId w:val="2"/>
        </w:numPr>
        <w:rPr>
          <w:rFonts w:ascii="Book Antiqua" w:hAnsi="Book Antiqua"/>
          <w:sz w:val="24"/>
          <w:szCs w:val="24"/>
        </w:rPr>
      </w:pPr>
      <w:proofErr w:type="spellStart"/>
      <w:r>
        <w:rPr>
          <w:rFonts w:ascii="Book Antiqua" w:hAnsi="Book Antiqua"/>
          <w:sz w:val="24"/>
          <w:szCs w:val="24"/>
        </w:rPr>
        <w:t>SoR</w:t>
      </w:r>
      <w:proofErr w:type="spellEnd"/>
      <w:r w:rsidR="00280D16">
        <w:rPr>
          <w:rFonts w:ascii="Book Antiqua" w:hAnsi="Book Antiqua"/>
          <w:sz w:val="24"/>
          <w:szCs w:val="24"/>
        </w:rPr>
        <w:t xml:space="preserve">, </w:t>
      </w:r>
      <w:r w:rsidR="00680973">
        <w:rPr>
          <w:rFonts w:ascii="Book Antiqua" w:hAnsi="Book Antiqua"/>
          <w:sz w:val="24"/>
          <w:szCs w:val="24"/>
        </w:rPr>
        <w:t>not whether you’re right or not</w:t>
      </w:r>
      <w:r w:rsidR="00280D16">
        <w:rPr>
          <w:rFonts w:ascii="Book Antiqua" w:hAnsi="Book Antiqua"/>
          <w:sz w:val="24"/>
          <w:szCs w:val="24"/>
        </w:rPr>
        <w:t>, anchors your appeal</w:t>
      </w:r>
    </w:p>
    <w:p w14:paraId="358E31CF" w14:textId="5BF7A7F6" w:rsidR="00E97E7F" w:rsidRDefault="00E97E7F" w:rsidP="00E97E7F">
      <w:pPr>
        <w:pStyle w:val="ListParagraph"/>
        <w:numPr>
          <w:ilvl w:val="1"/>
          <w:numId w:val="2"/>
        </w:numPr>
        <w:rPr>
          <w:rFonts w:ascii="Book Antiqua" w:hAnsi="Book Antiqua"/>
          <w:sz w:val="24"/>
          <w:szCs w:val="24"/>
        </w:rPr>
      </w:pPr>
      <w:proofErr w:type="spellStart"/>
      <w:r>
        <w:rPr>
          <w:rFonts w:ascii="Book Antiqua" w:hAnsi="Book Antiqua"/>
          <w:sz w:val="24"/>
          <w:szCs w:val="24"/>
        </w:rPr>
        <w:t>S</w:t>
      </w:r>
      <w:r w:rsidR="006F5FAF">
        <w:rPr>
          <w:rFonts w:ascii="Book Antiqua" w:hAnsi="Book Antiqua"/>
          <w:sz w:val="24"/>
          <w:szCs w:val="24"/>
        </w:rPr>
        <w:t>oR</w:t>
      </w:r>
      <w:proofErr w:type="spellEnd"/>
      <w:r>
        <w:rPr>
          <w:rFonts w:ascii="Book Antiqua" w:hAnsi="Book Antiqua"/>
          <w:sz w:val="24"/>
          <w:szCs w:val="24"/>
        </w:rPr>
        <w:t xml:space="preserve"> is the lens court looks through</w:t>
      </w:r>
    </w:p>
    <w:p w14:paraId="54ECC962" w14:textId="6C69FBFB" w:rsidR="00E97E7F" w:rsidRDefault="00E97E7F" w:rsidP="00E97E7F">
      <w:pPr>
        <w:pStyle w:val="ListParagraph"/>
        <w:numPr>
          <w:ilvl w:val="1"/>
          <w:numId w:val="2"/>
        </w:numPr>
        <w:rPr>
          <w:rFonts w:ascii="Book Antiqua" w:hAnsi="Book Antiqua"/>
          <w:sz w:val="24"/>
          <w:szCs w:val="24"/>
        </w:rPr>
      </w:pPr>
      <w:r>
        <w:rPr>
          <w:rFonts w:ascii="Book Antiqua" w:hAnsi="Book Antiqua"/>
          <w:sz w:val="24"/>
          <w:szCs w:val="24"/>
        </w:rPr>
        <w:t>Your argument may be great, the</w:t>
      </w:r>
      <w:r w:rsidR="00692449">
        <w:rPr>
          <w:rFonts w:ascii="Book Antiqua" w:hAnsi="Book Antiqua"/>
          <w:sz w:val="24"/>
          <w:szCs w:val="24"/>
        </w:rPr>
        <w:t xml:space="preserve"> Court</w:t>
      </w:r>
      <w:r>
        <w:rPr>
          <w:rFonts w:ascii="Book Antiqua" w:hAnsi="Book Antiqua"/>
          <w:sz w:val="24"/>
          <w:szCs w:val="24"/>
        </w:rPr>
        <w:t xml:space="preserve"> might even agree</w:t>
      </w:r>
      <w:r w:rsidR="00692449">
        <w:rPr>
          <w:rFonts w:ascii="Book Antiqua" w:hAnsi="Book Antiqua"/>
          <w:sz w:val="24"/>
          <w:szCs w:val="24"/>
        </w:rPr>
        <w:t>. B</w:t>
      </w:r>
      <w:r>
        <w:rPr>
          <w:rFonts w:ascii="Book Antiqua" w:hAnsi="Book Antiqua"/>
          <w:sz w:val="24"/>
          <w:szCs w:val="24"/>
        </w:rPr>
        <w:t>ut</w:t>
      </w:r>
      <w:r w:rsidR="00692449">
        <w:rPr>
          <w:rFonts w:ascii="Book Antiqua" w:hAnsi="Book Antiqua"/>
          <w:sz w:val="24"/>
          <w:szCs w:val="24"/>
        </w:rPr>
        <w:t xml:space="preserve"> it</w:t>
      </w:r>
      <w:r>
        <w:rPr>
          <w:rFonts w:ascii="Book Antiqua" w:hAnsi="Book Antiqua"/>
          <w:sz w:val="24"/>
          <w:szCs w:val="24"/>
        </w:rPr>
        <w:t xml:space="preserve"> </w:t>
      </w:r>
      <w:proofErr w:type="gramStart"/>
      <w:r>
        <w:rPr>
          <w:rFonts w:ascii="Book Antiqua" w:hAnsi="Book Antiqua"/>
          <w:sz w:val="24"/>
          <w:szCs w:val="24"/>
        </w:rPr>
        <w:t>has to</w:t>
      </w:r>
      <w:proofErr w:type="gramEnd"/>
      <w:r>
        <w:rPr>
          <w:rFonts w:ascii="Book Antiqua" w:hAnsi="Book Antiqua"/>
          <w:sz w:val="24"/>
          <w:szCs w:val="24"/>
        </w:rPr>
        <w:t xml:space="preserve"> be </w:t>
      </w:r>
      <w:r w:rsidR="00692449">
        <w:rPr>
          <w:rFonts w:ascii="Book Antiqua" w:hAnsi="Book Antiqua"/>
          <w:sz w:val="24"/>
          <w:szCs w:val="24"/>
        </w:rPr>
        <w:t xml:space="preserve">viewed </w:t>
      </w:r>
      <w:r>
        <w:rPr>
          <w:rFonts w:ascii="Book Antiqua" w:hAnsi="Book Antiqua"/>
          <w:sz w:val="24"/>
          <w:szCs w:val="24"/>
        </w:rPr>
        <w:t>through the right lens</w:t>
      </w:r>
    </w:p>
    <w:p w14:paraId="03F4D278" w14:textId="77777777" w:rsidR="00952A21" w:rsidRDefault="00952A21" w:rsidP="00952A21">
      <w:pPr>
        <w:pStyle w:val="ListParagraph"/>
        <w:ind w:left="1440"/>
        <w:rPr>
          <w:rFonts w:ascii="Book Antiqua" w:hAnsi="Book Antiqua"/>
          <w:sz w:val="24"/>
          <w:szCs w:val="24"/>
        </w:rPr>
      </w:pPr>
    </w:p>
    <w:p w14:paraId="0E34DCA9" w14:textId="000296C1" w:rsidR="0045666E" w:rsidRPr="003249D3" w:rsidRDefault="0045666E" w:rsidP="003249D3">
      <w:pPr>
        <w:pStyle w:val="ListParagraph"/>
        <w:numPr>
          <w:ilvl w:val="2"/>
          <w:numId w:val="20"/>
        </w:numPr>
        <w:ind w:left="720" w:firstLine="0"/>
        <w:rPr>
          <w:rFonts w:ascii="Book Antiqua" w:hAnsi="Book Antiqua"/>
          <w:b/>
          <w:bCs/>
          <w:sz w:val="24"/>
          <w:szCs w:val="24"/>
        </w:rPr>
      </w:pPr>
      <w:r w:rsidRPr="003249D3">
        <w:rPr>
          <w:rFonts w:ascii="Book Antiqua" w:hAnsi="Book Antiqua"/>
          <w:b/>
          <w:bCs/>
          <w:sz w:val="24"/>
          <w:szCs w:val="24"/>
        </w:rPr>
        <w:t xml:space="preserve">Record </w:t>
      </w:r>
    </w:p>
    <w:p w14:paraId="7E18CB74" w14:textId="4FE8965D" w:rsidR="00680973" w:rsidRDefault="00680973" w:rsidP="00E97E7F">
      <w:pPr>
        <w:pStyle w:val="ListParagraph"/>
        <w:numPr>
          <w:ilvl w:val="1"/>
          <w:numId w:val="2"/>
        </w:numPr>
        <w:rPr>
          <w:rFonts w:ascii="Book Antiqua" w:hAnsi="Book Antiqua"/>
          <w:sz w:val="24"/>
          <w:szCs w:val="24"/>
        </w:rPr>
      </w:pPr>
      <w:r>
        <w:rPr>
          <w:rFonts w:ascii="Book Antiqua" w:hAnsi="Book Antiqua"/>
          <w:sz w:val="24"/>
          <w:szCs w:val="24"/>
        </w:rPr>
        <w:t>Record is set</w:t>
      </w:r>
    </w:p>
    <w:p w14:paraId="197FA606" w14:textId="74F1DF84" w:rsidR="00E97E7F" w:rsidRDefault="00E97E7F" w:rsidP="00E97E7F">
      <w:pPr>
        <w:pStyle w:val="ListParagraph"/>
        <w:numPr>
          <w:ilvl w:val="1"/>
          <w:numId w:val="2"/>
        </w:numPr>
        <w:rPr>
          <w:rFonts w:ascii="Book Antiqua" w:hAnsi="Book Antiqua"/>
          <w:sz w:val="24"/>
          <w:szCs w:val="24"/>
        </w:rPr>
      </w:pPr>
      <w:r>
        <w:rPr>
          <w:rFonts w:ascii="Book Antiqua" w:hAnsi="Book Antiqua"/>
          <w:sz w:val="24"/>
          <w:szCs w:val="24"/>
        </w:rPr>
        <w:t>Unless you can point to fact in record, you can’t raise it.</w:t>
      </w:r>
    </w:p>
    <w:p w14:paraId="7BCD9873" w14:textId="0DBCF485" w:rsidR="00E97E7F" w:rsidRPr="00280D16" w:rsidRDefault="00E97E7F" w:rsidP="00E97E7F">
      <w:pPr>
        <w:pStyle w:val="ListParagraph"/>
        <w:numPr>
          <w:ilvl w:val="1"/>
          <w:numId w:val="2"/>
        </w:numPr>
        <w:rPr>
          <w:rFonts w:ascii="Book Antiqua" w:hAnsi="Book Antiqua"/>
          <w:sz w:val="24"/>
          <w:szCs w:val="24"/>
        </w:rPr>
      </w:pPr>
      <w:r>
        <w:rPr>
          <w:rFonts w:ascii="Book Antiqua" w:hAnsi="Book Antiqua"/>
          <w:sz w:val="24"/>
          <w:szCs w:val="24"/>
        </w:rPr>
        <w:t>Know</w:t>
      </w:r>
      <w:r w:rsidR="00692449">
        <w:rPr>
          <w:rFonts w:ascii="Book Antiqua" w:hAnsi="Book Antiqua"/>
          <w:sz w:val="24"/>
          <w:szCs w:val="24"/>
        </w:rPr>
        <w:t>ing</w:t>
      </w:r>
      <w:r>
        <w:rPr>
          <w:rFonts w:ascii="Book Antiqua" w:hAnsi="Book Antiqua"/>
          <w:sz w:val="24"/>
          <w:szCs w:val="24"/>
        </w:rPr>
        <w:t xml:space="preserve"> your record </w:t>
      </w:r>
      <w:r w:rsidR="00692449">
        <w:rPr>
          <w:rFonts w:ascii="Book Antiqua" w:hAnsi="Book Antiqua"/>
          <w:sz w:val="24"/>
          <w:szCs w:val="24"/>
        </w:rPr>
        <w:t xml:space="preserve">is what matters, not </w:t>
      </w:r>
      <w:r w:rsidR="00692449" w:rsidRPr="00280D16">
        <w:rPr>
          <w:rFonts w:ascii="Book Antiqua" w:hAnsi="Book Antiqua"/>
          <w:sz w:val="24"/>
          <w:szCs w:val="24"/>
        </w:rPr>
        <w:t xml:space="preserve">persuading </w:t>
      </w:r>
      <w:r w:rsidR="007267E8" w:rsidRPr="00280D16">
        <w:rPr>
          <w:rFonts w:ascii="Book Antiqua" w:hAnsi="Book Antiqua"/>
          <w:sz w:val="24"/>
          <w:szCs w:val="24"/>
        </w:rPr>
        <w:t>a</w:t>
      </w:r>
      <w:r w:rsidR="00692449" w:rsidRPr="00280D16">
        <w:rPr>
          <w:rFonts w:ascii="Book Antiqua" w:hAnsi="Book Antiqua"/>
          <w:sz w:val="24"/>
          <w:szCs w:val="24"/>
        </w:rPr>
        <w:t xml:space="preserve"> jury on facts.</w:t>
      </w:r>
    </w:p>
    <w:p w14:paraId="2F0207D8" w14:textId="77777777" w:rsidR="00680973" w:rsidRPr="00280D16" w:rsidRDefault="00680973" w:rsidP="00680973">
      <w:pPr>
        <w:pStyle w:val="ListParagraph"/>
        <w:ind w:left="1440"/>
        <w:rPr>
          <w:rFonts w:ascii="Book Antiqua" w:hAnsi="Book Antiqua"/>
          <w:sz w:val="24"/>
          <w:szCs w:val="24"/>
        </w:rPr>
      </w:pPr>
    </w:p>
    <w:p w14:paraId="63223EAF" w14:textId="643FB1D5" w:rsidR="001043B9" w:rsidRPr="00280D16" w:rsidRDefault="001043B9" w:rsidP="003249D3">
      <w:pPr>
        <w:pStyle w:val="ListParagraph"/>
        <w:numPr>
          <w:ilvl w:val="2"/>
          <w:numId w:val="20"/>
        </w:numPr>
        <w:ind w:left="720" w:firstLine="0"/>
        <w:rPr>
          <w:rFonts w:ascii="Book Antiqua" w:hAnsi="Book Antiqua"/>
          <w:b/>
          <w:bCs/>
          <w:sz w:val="24"/>
          <w:szCs w:val="24"/>
        </w:rPr>
      </w:pPr>
      <w:r w:rsidRPr="00280D16">
        <w:rPr>
          <w:rFonts w:ascii="Book Antiqua" w:hAnsi="Book Antiqua"/>
          <w:b/>
          <w:bCs/>
          <w:sz w:val="24"/>
          <w:szCs w:val="24"/>
        </w:rPr>
        <w:t>Workload of appellate court</w:t>
      </w:r>
    </w:p>
    <w:p w14:paraId="7A96173C" w14:textId="77777777" w:rsidR="00680973" w:rsidRPr="00280D16" w:rsidRDefault="00680973" w:rsidP="00680973">
      <w:pPr>
        <w:pStyle w:val="ListParagraph"/>
        <w:rPr>
          <w:rFonts w:ascii="Book Antiqua" w:hAnsi="Book Antiqua"/>
          <w:b/>
          <w:bCs/>
          <w:sz w:val="24"/>
          <w:szCs w:val="24"/>
        </w:rPr>
      </w:pPr>
    </w:p>
    <w:p w14:paraId="650DBC40" w14:textId="4551BD19" w:rsidR="007F7CA0" w:rsidRPr="00280D16" w:rsidRDefault="007F7CA0" w:rsidP="00086D27">
      <w:pPr>
        <w:pStyle w:val="ListParagraph"/>
        <w:numPr>
          <w:ilvl w:val="0"/>
          <w:numId w:val="21"/>
        </w:numPr>
        <w:ind w:left="1440"/>
        <w:rPr>
          <w:rFonts w:ascii="Book Antiqua" w:hAnsi="Book Antiqua"/>
          <w:sz w:val="24"/>
          <w:szCs w:val="24"/>
        </w:rPr>
      </w:pPr>
      <w:r w:rsidRPr="00280D16">
        <w:rPr>
          <w:rFonts w:ascii="Book Antiqua" w:hAnsi="Book Antiqua"/>
          <w:sz w:val="24"/>
          <w:szCs w:val="24"/>
        </w:rPr>
        <w:t>Appellate judges read A LOT</w:t>
      </w:r>
      <w:r w:rsidR="00280D16">
        <w:rPr>
          <w:rFonts w:ascii="Book Antiqua" w:hAnsi="Book Antiqua"/>
          <w:sz w:val="24"/>
          <w:szCs w:val="24"/>
        </w:rPr>
        <w:t>. Write like it.</w:t>
      </w:r>
    </w:p>
    <w:p w14:paraId="11848A52" w14:textId="1938F3AA" w:rsidR="00680973" w:rsidRPr="00280D16" w:rsidRDefault="00E97E7F" w:rsidP="00086D27">
      <w:pPr>
        <w:pStyle w:val="ListParagraph"/>
        <w:numPr>
          <w:ilvl w:val="0"/>
          <w:numId w:val="21"/>
        </w:numPr>
        <w:ind w:left="1440"/>
        <w:rPr>
          <w:rFonts w:ascii="Book Antiqua" w:hAnsi="Book Antiqua"/>
          <w:sz w:val="24"/>
          <w:szCs w:val="24"/>
        </w:rPr>
      </w:pPr>
      <w:r w:rsidRPr="00280D16">
        <w:rPr>
          <w:rFonts w:ascii="Book Antiqua" w:hAnsi="Book Antiqua"/>
          <w:sz w:val="24"/>
          <w:szCs w:val="24"/>
        </w:rPr>
        <w:t>Goal is to persuade a very busy judge to believe and trust you</w:t>
      </w:r>
      <w:r w:rsidR="0071516B" w:rsidRPr="00280D16">
        <w:rPr>
          <w:rFonts w:ascii="Book Antiqua" w:hAnsi="Book Antiqua"/>
          <w:sz w:val="24"/>
          <w:szCs w:val="24"/>
        </w:rPr>
        <w:t>, not the other smart person also invested in the outcome</w:t>
      </w:r>
      <w:r w:rsidRPr="00280D16">
        <w:rPr>
          <w:rFonts w:ascii="Book Antiqua" w:hAnsi="Book Antiqua"/>
          <w:sz w:val="24"/>
          <w:szCs w:val="24"/>
        </w:rPr>
        <w:t>.</w:t>
      </w:r>
      <w:r w:rsidR="007267E8" w:rsidRPr="00280D16">
        <w:rPr>
          <w:rFonts w:ascii="Book Antiqua" w:hAnsi="Book Antiqua"/>
          <w:sz w:val="24"/>
          <w:szCs w:val="24"/>
        </w:rPr>
        <w:t xml:space="preserve"> Trust comes from getting the facts accurately stated and cited as well as accurately stating and citing the law. If there is controlling case against you, you </w:t>
      </w:r>
      <w:proofErr w:type="gramStart"/>
      <w:r w:rsidR="007267E8" w:rsidRPr="00280D16">
        <w:rPr>
          <w:rFonts w:ascii="Book Antiqua" w:hAnsi="Book Antiqua"/>
          <w:sz w:val="24"/>
          <w:szCs w:val="24"/>
        </w:rPr>
        <w:t>have to</w:t>
      </w:r>
      <w:proofErr w:type="gramEnd"/>
      <w:r w:rsidR="007267E8" w:rsidRPr="00280D16">
        <w:rPr>
          <w:rFonts w:ascii="Book Antiqua" w:hAnsi="Book Antiqua"/>
          <w:sz w:val="24"/>
          <w:szCs w:val="24"/>
        </w:rPr>
        <w:t xml:space="preserve"> acknowledge and distinguish or acknowledge and say why the law should be changed. </w:t>
      </w:r>
    </w:p>
    <w:p w14:paraId="5C6DA5C8" w14:textId="07078EF5" w:rsidR="00E97E7F" w:rsidRDefault="00E97E7F" w:rsidP="00086D27">
      <w:pPr>
        <w:pStyle w:val="ListParagraph"/>
        <w:numPr>
          <w:ilvl w:val="0"/>
          <w:numId w:val="21"/>
        </w:numPr>
        <w:ind w:left="1440"/>
        <w:rPr>
          <w:rFonts w:ascii="Book Antiqua" w:hAnsi="Book Antiqua"/>
          <w:sz w:val="24"/>
          <w:szCs w:val="24"/>
        </w:rPr>
      </w:pPr>
      <w:r w:rsidRPr="00280D16">
        <w:rPr>
          <w:rFonts w:ascii="Book Antiqua" w:hAnsi="Book Antiqua"/>
          <w:sz w:val="24"/>
          <w:szCs w:val="24"/>
        </w:rPr>
        <w:t>That judge will read hundreds of pages of briefs every day in preparing for court. Make yours stand out</w:t>
      </w:r>
      <w:r w:rsidR="00280D16">
        <w:rPr>
          <w:rFonts w:ascii="Book Antiqua" w:hAnsi="Book Antiqua"/>
          <w:sz w:val="24"/>
          <w:szCs w:val="24"/>
        </w:rPr>
        <w:t xml:space="preserve">—in </w:t>
      </w:r>
      <w:r w:rsidR="00EA0C14" w:rsidRPr="00280D16">
        <w:rPr>
          <w:rFonts w:ascii="Book Antiqua" w:hAnsi="Book Antiqua"/>
          <w:sz w:val="24"/>
          <w:szCs w:val="24"/>
        </w:rPr>
        <w:t>a good way</w:t>
      </w:r>
      <w:r w:rsidR="00280D16">
        <w:rPr>
          <w:rFonts w:ascii="Book Antiqua" w:hAnsi="Book Antiqua"/>
          <w:sz w:val="24"/>
          <w:szCs w:val="24"/>
        </w:rPr>
        <w:t xml:space="preserve">—and </w:t>
      </w:r>
      <w:r w:rsidR="00C321BC" w:rsidRPr="00680973">
        <w:rPr>
          <w:rFonts w:ascii="Book Antiqua" w:hAnsi="Book Antiqua"/>
          <w:sz w:val="24"/>
          <w:szCs w:val="24"/>
        </w:rPr>
        <w:t>make their job easier.</w:t>
      </w:r>
    </w:p>
    <w:p w14:paraId="3D9DA7EB" w14:textId="77777777" w:rsidR="00680973" w:rsidRPr="00680973" w:rsidRDefault="00680973" w:rsidP="00680973">
      <w:pPr>
        <w:pStyle w:val="ListParagraph"/>
        <w:rPr>
          <w:rFonts w:ascii="Book Antiqua" w:hAnsi="Book Antiqua"/>
          <w:sz w:val="24"/>
          <w:szCs w:val="24"/>
        </w:rPr>
      </w:pPr>
    </w:p>
    <w:p w14:paraId="1266583C" w14:textId="6B065759" w:rsidR="001043B9" w:rsidRDefault="008D0D1F" w:rsidP="003249D3">
      <w:pPr>
        <w:pStyle w:val="ListParagraph"/>
        <w:numPr>
          <w:ilvl w:val="2"/>
          <w:numId w:val="20"/>
        </w:numPr>
        <w:ind w:left="720" w:firstLine="0"/>
        <w:rPr>
          <w:rFonts w:ascii="Book Antiqua" w:hAnsi="Book Antiqua"/>
          <w:b/>
          <w:bCs/>
          <w:sz w:val="24"/>
          <w:szCs w:val="24"/>
        </w:rPr>
      </w:pPr>
      <w:r w:rsidRPr="00680973">
        <w:rPr>
          <w:rFonts w:ascii="Book Antiqua" w:hAnsi="Book Antiqua"/>
          <w:b/>
          <w:bCs/>
          <w:sz w:val="24"/>
          <w:szCs w:val="24"/>
        </w:rPr>
        <w:t>Your case vs. the rest</w:t>
      </w:r>
    </w:p>
    <w:p w14:paraId="6D51E997" w14:textId="77777777" w:rsidR="00680973" w:rsidRPr="00680973" w:rsidRDefault="00680973" w:rsidP="00680973">
      <w:pPr>
        <w:pStyle w:val="ListParagraph"/>
        <w:rPr>
          <w:rFonts w:ascii="Book Antiqua" w:hAnsi="Book Antiqua"/>
          <w:b/>
          <w:bCs/>
          <w:sz w:val="24"/>
          <w:szCs w:val="24"/>
        </w:rPr>
      </w:pPr>
    </w:p>
    <w:p w14:paraId="64927904" w14:textId="77777777" w:rsidR="00680973" w:rsidRDefault="00E97E7F" w:rsidP="00086D27">
      <w:pPr>
        <w:pStyle w:val="ListParagraph"/>
        <w:numPr>
          <w:ilvl w:val="0"/>
          <w:numId w:val="22"/>
        </w:numPr>
        <w:ind w:left="1440"/>
        <w:rPr>
          <w:rFonts w:ascii="Book Antiqua" w:hAnsi="Book Antiqua"/>
          <w:sz w:val="24"/>
          <w:szCs w:val="24"/>
        </w:rPr>
      </w:pPr>
      <w:r>
        <w:rPr>
          <w:rFonts w:ascii="Book Antiqua" w:hAnsi="Book Antiqua"/>
          <w:sz w:val="24"/>
          <w:szCs w:val="24"/>
        </w:rPr>
        <w:t>Appellate court has not just your case to consider, but all the other cases to come.</w:t>
      </w:r>
    </w:p>
    <w:p w14:paraId="3D32AB1C" w14:textId="77777777" w:rsidR="00680973" w:rsidRDefault="00E97E7F" w:rsidP="00086D27">
      <w:pPr>
        <w:pStyle w:val="ListParagraph"/>
        <w:numPr>
          <w:ilvl w:val="0"/>
          <w:numId w:val="22"/>
        </w:numPr>
        <w:ind w:left="1440"/>
        <w:rPr>
          <w:rFonts w:ascii="Book Antiqua" w:hAnsi="Book Antiqua"/>
          <w:sz w:val="24"/>
          <w:szCs w:val="24"/>
        </w:rPr>
      </w:pPr>
      <w:r w:rsidRPr="00680973">
        <w:rPr>
          <w:rFonts w:ascii="Book Antiqua" w:hAnsi="Book Antiqua"/>
          <w:sz w:val="24"/>
          <w:szCs w:val="24"/>
        </w:rPr>
        <w:t xml:space="preserve">Court will need to know, and thus so do you, how the ruling you want in your case will affect the law and other cases that </w:t>
      </w:r>
      <w:r w:rsidR="00C321BC" w:rsidRPr="00680973">
        <w:rPr>
          <w:rFonts w:ascii="Book Antiqua" w:hAnsi="Book Antiqua"/>
          <w:sz w:val="24"/>
          <w:szCs w:val="24"/>
        </w:rPr>
        <w:t>will come to the court</w:t>
      </w:r>
      <w:r w:rsidRPr="00680973">
        <w:rPr>
          <w:rFonts w:ascii="Book Antiqua" w:hAnsi="Book Antiqua"/>
          <w:sz w:val="24"/>
          <w:szCs w:val="24"/>
        </w:rPr>
        <w:t>.</w:t>
      </w:r>
    </w:p>
    <w:p w14:paraId="49499327" w14:textId="77777777" w:rsidR="007267E8" w:rsidRDefault="00C726B8" w:rsidP="00086D27">
      <w:pPr>
        <w:pStyle w:val="ListParagraph"/>
        <w:numPr>
          <w:ilvl w:val="0"/>
          <w:numId w:val="22"/>
        </w:numPr>
        <w:ind w:left="1440"/>
        <w:rPr>
          <w:rFonts w:ascii="Book Antiqua" w:hAnsi="Book Antiqua"/>
          <w:sz w:val="24"/>
          <w:szCs w:val="24"/>
        </w:rPr>
      </w:pPr>
      <w:r w:rsidRPr="00680973">
        <w:rPr>
          <w:rFonts w:ascii="Book Antiqua" w:hAnsi="Book Antiqua"/>
          <w:sz w:val="24"/>
          <w:szCs w:val="24"/>
        </w:rPr>
        <w:t xml:space="preserve">Step back. Equities and facts matter, but Court is not wrapped up in them the way you are at trial. This should impact how </w:t>
      </w:r>
      <w:proofErr w:type="gramStart"/>
      <w:r w:rsidRPr="00680973">
        <w:rPr>
          <w:rFonts w:ascii="Book Antiqua" w:hAnsi="Book Antiqua"/>
          <w:sz w:val="24"/>
          <w:szCs w:val="24"/>
        </w:rPr>
        <w:t>you</w:t>
      </w:r>
      <w:proofErr w:type="gramEnd"/>
      <w:r w:rsidRPr="00680973">
        <w:rPr>
          <w:rFonts w:ascii="Book Antiqua" w:hAnsi="Book Antiqua"/>
          <w:sz w:val="24"/>
          <w:szCs w:val="24"/>
        </w:rPr>
        <w:t xml:space="preserve"> present issues on appeal.</w:t>
      </w:r>
      <w:r w:rsidR="007267E8">
        <w:rPr>
          <w:rFonts w:ascii="Book Antiqua" w:hAnsi="Book Antiqua"/>
          <w:sz w:val="24"/>
          <w:szCs w:val="24"/>
        </w:rPr>
        <w:t xml:space="preserve">  </w:t>
      </w:r>
    </w:p>
    <w:p w14:paraId="595D2E6C" w14:textId="14A2694A" w:rsidR="00C726B8" w:rsidRDefault="007267E8" w:rsidP="00086D27">
      <w:pPr>
        <w:pStyle w:val="ListParagraph"/>
        <w:numPr>
          <w:ilvl w:val="0"/>
          <w:numId w:val="22"/>
        </w:numPr>
        <w:ind w:left="1440"/>
        <w:rPr>
          <w:rFonts w:ascii="Book Antiqua" w:hAnsi="Book Antiqua"/>
          <w:sz w:val="24"/>
          <w:szCs w:val="24"/>
        </w:rPr>
      </w:pPr>
      <w:r>
        <w:rPr>
          <w:rFonts w:ascii="Book Antiqua" w:hAnsi="Book Antiqua"/>
          <w:sz w:val="24"/>
          <w:szCs w:val="24"/>
        </w:rPr>
        <w:t>The Court will not just be considering your case but how your case will impact the rest of the cases in the Commonwealth of Virginia – think about implications down the road and from a practical perspective.</w:t>
      </w:r>
    </w:p>
    <w:p w14:paraId="1D93B5F6" w14:textId="77777777" w:rsidR="00680973" w:rsidRDefault="00680973" w:rsidP="00680973">
      <w:pPr>
        <w:pStyle w:val="ListParagraph"/>
        <w:ind w:left="1380"/>
        <w:rPr>
          <w:rFonts w:ascii="Book Antiqua" w:hAnsi="Book Antiqua"/>
          <w:sz w:val="24"/>
          <w:szCs w:val="24"/>
        </w:rPr>
      </w:pPr>
    </w:p>
    <w:p w14:paraId="06ECB502" w14:textId="0CB40C6F" w:rsidR="0045666E" w:rsidRPr="003249D3" w:rsidRDefault="008D0D1F" w:rsidP="003249D3">
      <w:pPr>
        <w:pStyle w:val="ListParagraph"/>
        <w:numPr>
          <w:ilvl w:val="2"/>
          <w:numId w:val="20"/>
        </w:numPr>
        <w:ind w:left="720" w:firstLine="0"/>
        <w:rPr>
          <w:rFonts w:ascii="Book Antiqua" w:hAnsi="Book Antiqua"/>
          <w:b/>
          <w:bCs/>
          <w:sz w:val="24"/>
          <w:szCs w:val="24"/>
        </w:rPr>
      </w:pPr>
      <w:r w:rsidRPr="003249D3">
        <w:rPr>
          <w:rFonts w:ascii="Book Antiqua" w:hAnsi="Book Antiqua"/>
          <w:b/>
          <w:bCs/>
          <w:sz w:val="24"/>
          <w:szCs w:val="24"/>
        </w:rPr>
        <w:t>Familiarity</w:t>
      </w:r>
    </w:p>
    <w:p w14:paraId="3DCA127B" w14:textId="77777777" w:rsidR="00680973" w:rsidRDefault="00E97E7F" w:rsidP="00086D27">
      <w:pPr>
        <w:pStyle w:val="ListParagraph"/>
        <w:numPr>
          <w:ilvl w:val="0"/>
          <w:numId w:val="23"/>
        </w:numPr>
        <w:ind w:left="1440"/>
        <w:rPr>
          <w:rFonts w:ascii="Book Antiqua" w:hAnsi="Book Antiqua"/>
          <w:sz w:val="24"/>
          <w:szCs w:val="24"/>
        </w:rPr>
      </w:pPr>
      <w:r w:rsidRPr="00680973">
        <w:rPr>
          <w:rFonts w:ascii="Book Antiqua" w:hAnsi="Book Antiqua"/>
          <w:sz w:val="24"/>
          <w:szCs w:val="24"/>
        </w:rPr>
        <w:t xml:space="preserve">Appellate court doesn’t know anything about your case, its </w:t>
      </w:r>
      <w:proofErr w:type="gramStart"/>
      <w:r w:rsidRPr="00680973">
        <w:rPr>
          <w:rFonts w:ascii="Book Antiqua" w:hAnsi="Book Antiqua"/>
          <w:sz w:val="24"/>
          <w:szCs w:val="24"/>
        </w:rPr>
        <w:t>facts</w:t>
      </w:r>
      <w:proofErr w:type="gramEnd"/>
      <w:r w:rsidRPr="00680973">
        <w:rPr>
          <w:rFonts w:ascii="Book Antiqua" w:hAnsi="Book Antiqua"/>
          <w:sz w:val="24"/>
          <w:szCs w:val="24"/>
        </w:rPr>
        <w:t xml:space="preserve"> or issues.</w:t>
      </w:r>
    </w:p>
    <w:p w14:paraId="44774A1D" w14:textId="0EB86C26" w:rsidR="00680973" w:rsidRDefault="00E97E7F" w:rsidP="00086D27">
      <w:pPr>
        <w:pStyle w:val="ListParagraph"/>
        <w:numPr>
          <w:ilvl w:val="0"/>
          <w:numId w:val="23"/>
        </w:numPr>
        <w:ind w:left="1440"/>
        <w:rPr>
          <w:rFonts w:ascii="Book Antiqua" w:hAnsi="Book Antiqua"/>
          <w:sz w:val="24"/>
          <w:szCs w:val="24"/>
        </w:rPr>
      </w:pPr>
      <w:r w:rsidRPr="00680973">
        <w:rPr>
          <w:rFonts w:ascii="Book Antiqua" w:hAnsi="Book Antiqua"/>
          <w:sz w:val="24"/>
          <w:szCs w:val="24"/>
        </w:rPr>
        <w:t xml:space="preserve">Unlike </w:t>
      </w:r>
      <w:r w:rsidR="00FD7E62">
        <w:rPr>
          <w:rFonts w:ascii="Book Antiqua" w:hAnsi="Book Antiqua"/>
          <w:sz w:val="24"/>
          <w:szCs w:val="24"/>
        </w:rPr>
        <w:t xml:space="preserve">at </w:t>
      </w:r>
      <w:r w:rsidRPr="00680973">
        <w:rPr>
          <w:rFonts w:ascii="Book Antiqua" w:hAnsi="Book Antiqua"/>
          <w:sz w:val="24"/>
          <w:szCs w:val="24"/>
        </w:rPr>
        <w:t xml:space="preserve">trial, appellate court is getting first and only look at your case. </w:t>
      </w:r>
    </w:p>
    <w:p w14:paraId="08657962" w14:textId="77777777" w:rsidR="00680973" w:rsidRDefault="00E97E7F" w:rsidP="00086D27">
      <w:pPr>
        <w:pStyle w:val="ListParagraph"/>
        <w:numPr>
          <w:ilvl w:val="0"/>
          <w:numId w:val="23"/>
        </w:numPr>
        <w:ind w:left="1440"/>
        <w:rPr>
          <w:rFonts w:ascii="Book Antiqua" w:hAnsi="Book Antiqua"/>
          <w:sz w:val="24"/>
          <w:szCs w:val="24"/>
        </w:rPr>
      </w:pPr>
      <w:r w:rsidRPr="00680973">
        <w:rPr>
          <w:rFonts w:ascii="Book Antiqua" w:hAnsi="Book Antiqua"/>
          <w:sz w:val="24"/>
          <w:szCs w:val="24"/>
        </w:rPr>
        <w:t xml:space="preserve">No long history of pleadings, hearings, </w:t>
      </w:r>
      <w:r w:rsidR="00C321BC" w:rsidRPr="00680973">
        <w:rPr>
          <w:rFonts w:ascii="Book Antiqua" w:hAnsi="Book Antiqua"/>
          <w:sz w:val="24"/>
          <w:szCs w:val="24"/>
        </w:rPr>
        <w:t xml:space="preserve">knowledge of counsel or parties. </w:t>
      </w:r>
    </w:p>
    <w:p w14:paraId="5CA29772" w14:textId="77777777" w:rsidR="00680973" w:rsidRDefault="00E97E7F" w:rsidP="00086D27">
      <w:pPr>
        <w:pStyle w:val="ListParagraph"/>
        <w:numPr>
          <w:ilvl w:val="0"/>
          <w:numId w:val="23"/>
        </w:numPr>
        <w:ind w:left="1440"/>
        <w:rPr>
          <w:rFonts w:ascii="Book Antiqua" w:hAnsi="Book Antiqua"/>
          <w:sz w:val="24"/>
          <w:szCs w:val="24"/>
        </w:rPr>
      </w:pPr>
      <w:r w:rsidRPr="00680973">
        <w:rPr>
          <w:rFonts w:ascii="Book Antiqua" w:hAnsi="Book Antiqua"/>
          <w:sz w:val="24"/>
          <w:szCs w:val="24"/>
        </w:rPr>
        <w:t>Things long familiar to you are new to the Court, including law, facts, procedural posture, etc.</w:t>
      </w:r>
    </w:p>
    <w:p w14:paraId="2D6CCF1E" w14:textId="3F207E85" w:rsidR="0045666E" w:rsidRPr="00680973" w:rsidRDefault="00E97E7F" w:rsidP="00086D27">
      <w:pPr>
        <w:pStyle w:val="ListParagraph"/>
        <w:numPr>
          <w:ilvl w:val="0"/>
          <w:numId w:val="23"/>
        </w:numPr>
        <w:ind w:left="1440"/>
        <w:rPr>
          <w:rFonts w:ascii="Book Antiqua" w:hAnsi="Book Antiqua"/>
          <w:sz w:val="24"/>
          <w:szCs w:val="24"/>
        </w:rPr>
      </w:pPr>
      <w:r w:rsidRPr="00680973">
        <w:rPr>
          <w:rFonts w:ascii="Book Antiqua" w:hAnsi="Book Antiqua"/>
          <w:sz w:val="24"/>
          <w:szCs w:val="24"/>
        </w:rPr>
        <w:t xml:space="preserve">Your </w:t>
      </w:r>
      <w:r w:rsidR="0045666E" w:rsidRPr="00680973">
        <w:rPr>
          <w:rFonts w:ascii="Book Antiqua" w:hAnsi="Book Antiqua"/>
          <w:sz w:val="24"/>
          <w:szCs w:val="24"/>
        </w:rPr>
        <w:t>brief and oral argument</w:t>
      </w:r>
      <w:r w:rsidRPr="00680973">
        <w:rPr>
          <w:rFonts w:ascii="Book Antiqua" w:hAnsi="Book Antiqua"/>
          <w:sz w:val="24"/>
          <w:szCs w:val="24"/>
        </w:rPr>
        <w:t xml:space="preserve"> must reflect th</w:t>
      </w:r>
      <w:r w:rsidR="0071516B" w:rsidRPr="00680973">
        <w:rPr>
          <w:rFonts w:ascii="Book Antiqua" w:hAnsi="Book Antiqua"/>
          <w:sz w:val="24"/>
          <w:szCs w:val="24"/>
        </w:rPr>
        <w:t>ese</w:t>
      </w:r>
    </w:p>
    <w:p w14:paraId="08D6941E" w14:textId="28FC2BD5" w:rsidR="006524A9" w:rsidRPr="00A11540" w:rsidRDefault="009F76E0">
      <w:pPr>
        <w:rPr>
          <w:rFonts w:ascii="Book Antiqua" w:hAnsi="Book Antiqua"/>
          <w:b/>
          <w:bCs/>
          <w:sz w:val="28"/>
          <w:szCs w:val="28"/>
          <w:u w:val="single"/>
        </w:rPr>
      </w:pPr>
      <w:r w:rsidRPr="00A11540">
        <w:rPr>
          <w:rFonts w:ascii="Book Antiqua" w:hAnsi="Book Antiqua"/>
          <w:b/>
          <w:bCs/>
          <w:sz w:val="28"/>
          <w:szCs w:val="28"/>
          <w:u w:val="single"/>
        </w:rPr>
        <w:t>2.2.</w:t>
      </w:r>
      <w:r w:rsidRPr="00A11540">
        <w:rPr>
          <w:rFonts w:ascii="Book Antiqua" w:hAnsi="Book Antiqua"/>
          <w:b/>
          <w:bCs/>
          <w:sz w:val="28"/>
          <w:szCs w:val="28"/>
          <w:u w:val="single"/>
        </w:rPr>
        <w:tab/>
      </w:r>
      <w:r w:rsidR="00321D54" w:rsidRPr="00A11540">
        <w:rPr>
          <w:rFonts w:ascii="Book Antiqua" w:hAnsi="Book Antiqua"/>
          <w:b/>
          <w:bCs/>
          <w:sz w:val="28"/>
          <w:szCs w:val="28"/>
          <w:u w:val="single"/>
        </w:rPr>
        <w:t>Research</w:t>
      </w:r>
    </w:p>
    <w:p w14:paraId="6FFD1D8E" w14:textId="281B44C6" w:rsidR="00952A21" w:rsidRPr="003249D3" w:rsidRDefault="00952A21" w:rsidP="00086D27">
      <w:pPr>
        <w:pStyle w:val="ListParagraph"/>
        <w:numPr>
          <w:ilvl w:val="2"/>
          <w:numId w:val="40"/>
        </w:numPr>
        <w:ind w:left="720" w:firstLine="0"/>
        <w:rPr>
          <w:rFonts w:ascii="Book Antiqua" w:hAnsi="Book Antiqua"/>
          <w:b/>
          <w:bCs/>
          <w:sz w:val="24"/>
          <w:szCs w:val="24"/>
        </w:rPr>
      </w:pPr>
      <w:r w:rsidRPr="003249D3">
        <w:rPr>
          <w:rFonts w:ascii="Book Antiqua" w:hAnsi="Book Antiqua"/>
          <w:b/>
          <w:bCs/>
          <w:sz w:val="24"/>
          <w:szCs w:val="24"/>
        </w:rPr>
        <w:t>Persuasion is your goal.</w:t>
      </w:r>
    </w:p>
    <w:p w14:paraId="0E851C83" w14:textId="10C1A5AA" w:rsidR="00C2152C" w:rsidRDefault="00C2152C" w:rsidP="00952A21">
      <w:pPr>
        <w:pStyle w:val="ListParagraph"/>
        <w:numPr>
          <w:ilvl w:val="0"/>
          <w:numId w:val="1"/>
        </w:numPr>
        <w:ind w:left="1440"/>
        <w:rPr>
          <w:rFonts w:ascii="Book Antiqua" w:hAnsi="Book Antiqua"/>
          <w:sz w:val="24"/>
          <w:szCs w:val="24"/>
        </w:rPr>
      </w:pPr>
      <w:r>
        <w:rPr>
          <w:rFonts w:ascii="Book Antiqua" w:hAnsi="Book Antiqua"/>
          <w:sz w:val="24"/>
          <w:szCs w:val="24"/>
        </w:rPr>
        <w:t>Appellate practice demands building trust and reliability. You want the judge/justice to believe you and your job is to persuade them.</w:t>
      </w:r>
    </w:p>
    <w:p w14:paraId="3F1B1EEE" w14:textId="32651859" w:rsidR="00952A21" w:rsidRDefault="00C2152C" w:rsidP="00952A21">
      <w:pPr>
        <w:pStyle w:val="ListParagraph"/>
        <w:numPr>
          <w:ilvl w:val="0"/>
          <w:numId w:val="1"/>
        </w:numPr>
        <w:ind w:left="1440"/>
        <w:rPr>
          <w:rFonts w:ascii="Book Antiqua" w:hAnsi="Book Antiqua"/>
          <w:sz w:val="24"/>
          <w:szCs w:val="24"/>
        </w:rPr>
      </w:pPr>
      <w:r>
        <w:rPr>
          <w:rFonts w:ascii="Book Antiqua" w:hAnsi="Book Antiqua"/>
          <w:sz w:val="24"/>
          <w:szCs w:val="24"/>
        </w:rPr>
        <w:t>Legal research is invaluable for building this trust. Your appeal is built on the foundation of finding the right cases to persuade.</w:t>
      </w:r>
    </w:p>
    <w:p w14:paraId="6B63CDB8" w14:textId="77777777" w:rsidR="00BC0BAE" w:rsidRDefault="00BC0BAE" w:rsidP="00BC0BAE">
      <w:pPr>
        <w:pStyle w:val="ListParagraph"/>
        <w:ind w:left="1440"/>
        <w:rPr>
          <w:rFonts w:ascii="Book Antiqua" w:hAnsi="Book Antiqua"/>
          <w:sz w:val="24"/>
          <w:szCs w:val="24"/>
        </w:rPr>
      </w:pPr>
    </w:p>
    <w:p w14:paraId="44C659F1" w14:textId="303C1C14" w:rsidR="00952A21" w:rsidRPr="003249D3" w:rsidRDefault="00952A21" w:rsidP="00086D27">
      <w:pPr>
        <w:pStyle w:val="ListParagraph"/>
        <w:numPr>
          <w:ilvl w:val="2"/>
          <w:numId w:val="40"/>
        </w:numPr>
        <w:rPr>
          <w:rFonts w:ascii="Book Antiqua" w:hAnsi="Book Antiqua"/>
          <w:b/>
          <w:bCs/>
          <w:sz w:val="24"/>
          <w:szCs w:val="24"/>
        </w:rPr>
      </w:pPr>
      <w:r w:rsidRPr="003249D3">
        <w:rPr>
          <w:rFonts w:ascii="Book Antiqua" w:hAnsi="Book Antiqua"/>
          <w:b/>
          <w:bCs/>
          <w:sz w:val="24"/>
          <w:szCs w:val="24"/>
        </w:rPr>
        <w:t>Do’s and Don’ts</w:t>
      </w:r>
    </w:p>
    <w:p w14:paraId="51D68C3D" w14:textId="2FB70AB5" w:rsidR="00952A21" w:rsidRPr="00952A21" w:rsidRDefault="00952A21" w:rsidP="00952A21">
      <w:pPr>
        <w:rPr>
          <w:rFonts w:ascii="Book Antiqua" w:hAnsi="Book Antiqua"/>
          <w:sz w:val="24"/>
          <w:szCs w:val="24"/>
        </w:rPr>
      </w:pP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r w:rsidRPr="00CF2D99">
        <w:rPr>
          <w:rFonts w:ascii="Book Antiqua" w:hAnsi="Book Antiqua"/>
          <w:sz w:val="24"/>
          <w:szCs w:val="24"/>
          <w:u w:val="single"/>
        </w:rPr>
        <w:t>Do’s</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sidRPr="00CF2D99">
        <w:rPr>
          <w:rFonts w:ascii="Book Antiqua" w:hAnsi="Book Antiqua"/>
          <w:sz w:val="24"/>
          <w:szCs w:val="24"/>
          <w:u w:val="single"/>
        </w:rPr>
        <w:t>Don’ts</w:t>
      </w:r>
    </w:p>
    <w:tbl>
      <w:tblPr>
        <w:tblStyle w:val="TableGrid"/>
        <w:tblW w:w="0" w:type="auto"/>
        <w:tblInd w:w="1080" w:type="dxa"/>
        <w:tblLook w:val="04A0" w:firstRow="1" w:lastRow="0" w:firstColumn="1" w:lastColumn="0" w:noHBand="0" w:noVBand="1"/>
      </w:tblPr>
      <w:tblGrid>
        <w:gridCol w:w="4258"/>
        <w:gridCol w:w="4012"/>
      </w:tblGrid>
      <w:tr w:rsidR="00952A21" w14:paraId="0DE0E21B" w14:textId="77777777" w:rsidTr="00952A21">
        <w:tc>
          <w:tcPr>
            <w:tcW w:w="4675" w:type="dxa"/>
          </w:tcPr>
          <w:p w14:paraId="07A5B327" w14:textId="77777777" w:rsidR="00952A21" w:rsidRPr="00EF662D" w:rsidRDefault="00952A21" w:rsidP="00086D27">
            <w:pPr>
              <w:pStyle w:val="ListParagraph"/>
              <w:numPr>
                <w:ilvl w:val="0"/>
                <w:numId w:val="26"/>
              </w:numPr>
              <w:ind w:left="330" w:hanging="330"/>
              <w:rPr>
                <w:rFonts w:ascii="Book Antiqua" w:hAnsi="Book Antiqua"/>
                <w:sz w:val="24"/>
                <w:szCs w:val="24"/>
              </w:rPr>
            </w:pPr>
            <w:r w:rsidRPr="00952A21">
              <w:rPr>
                <w:rFonts w:ascii="Book Antiqua" w:hAnsi="Book Antiqua"/>
                <w:sz w:val="24"/>
                <w:szCs w:val="24"/>
              </w:rPr>
              <w:t xml:space="preserve">Cite SCOVA first where possible, </w:t>
            </w:r>
            <w:r w:rsidRPr="00EF662D">
              <w:rPr>
                <w:rFonts w:ascii="Book Antiqua" w:hAnsi="Book Antiqua"/>
                <w:sz w:val="24"/>
                <w:szCs w:val="24"/>
              </w:rPr>
              <w:t>especially on civil matters</w:t>
            </w:r>
          </w:p>
          <w:p w14:paraId="321F823D" w14:textId="6005E33F" w:rsidR="00952A21" w:rsidRPr="00EF662D" w:rsidRDefault="00952A21" w:rsidP="00086D27">
            <w:pPr>
              <w:pStyle w:val="ListParagraph"/>
              <w:numPr>
                <w:ilvl w:val="0"/>
                <w:numId w:val="26"/>
              </w:numPr>
              <w:ind w:left="330" w:hanging="330"/>
              <w:rPr>
                <w:rFonts w:ascii="Book Antiqua" w:hAnsi="Book Antiqua"/>
                <w:sz w:val="24"/>
                <w:szCs w:val="24"/>
              </w:rPr>
            </w:pPr>
            <w:r w:rsidRPr="00EF662D">
              <w:rPr>
                <w:rFonts w:ascii="Book Antiqua" w:hAnsi="Book Antiqua"/>
                <w:sz w:val="24"/>
                <w:szCs w:val="24"/>
              </w:rPr>
              <w:t>Use Google</w:t>
            </w:r>
            <w:r w:rsidR="00EF662D">
              <w:rPr>
                <w:rFonts w:ascii="Book Antiqua" w:hAnsi="Book Antiqua"/>
                <w:sz w:val="24"/>
                <w:szCs w:val="24"/>
              </w:rPr>
              <w:t xml:space="preserve"> to get background information</w:t>
            </w:r>
            <w:r w:rsidR="001801AA">
              <w:rPr>
                <w:rFonts w:ascii="Book Antiqua" w:hAnsi="Book Antiqua"/>
                <w:sz w:val="24"/>
                <w:szCs w:val="24"/>
              </w:rPr>
              <w:t xml:space="preserve">, </w:t>
            </w:r>
            <w:r w:rsidR="00EF662D">
              <w:rPr>
                <w:rFonts w:ascii="Book Antiqua" w:hAnsi="Book Antiqua"/>
                <w:sz w:val="24"/>
                <w:szCs w:val="24"/>
              </w:rPr>
              <w:t>understanding</w:t>
            </w:r>
            <w:r w:rsidR="001801AA">
              <w:rPr>
                <w:rFonts w:ascii="Book Antiqua" w:hAnsi="Book Antiqua"/>
                <w:sz w:val="24"/>
                <w:szCs w:val="24"/>
              </w:rPr>
              <w:t xml:space="preserve">, terminology </w:t>
            </w:r>
            <w:r w:rsidR="00EF662D">
              <w:rPr>
                <w:rFonts w:ascii="Book Antiqua" w:hAnsi="Book Antiqua"/>
                <w:sz w:val="24"/>
                <w:szCs w:val="24"/>
              </w:rPr>
              <w:t xml:space="preserve"> </w:t>
            </w:r>
          </w:p>
          <w:p w14:paraId="3752F037" w14:textId="77777777" w:rsidR="00952A21" w:rsidRDefault="00952A21" w:rsidP="00086D27">
            <w:pPr>
              <w:pStyle w:val="ListParagraph"/>
              <w:numPr>
                <w:ilvl w:val="0"/>
                <w:numId w:val="26"/>
              </w:numPr>
              <w:ind w:left="330" w:hanging="330"/>
              <w:rPr>
                <w:rFonts w:ascii="Book Antiqua" w:hAnsi="Book Antiqua"/>
                <w:sz w:val="24"/>
                <w:szCs w:val="24"/>
              </w:rPr>
            </w:pPr>
            <w:r w:rsidRPr="00952A21">
              <w:rPr>
                <w:rFonts w:ascii="Book Antiqua" w:hAnsi="Book Antiqua"/>
                <w:sz w:val="24"/>
                <w:szCs w:val="24"/>
              </w:rPr>
              <w:t>Cite recent case where possible</w:t>
            </w:r>
          </w:p>
          <w:p w14:paraId="4D13B293" w14:textId="576CBF05" w:rsidR="00952A21" w:rsidRDefault="00952A21" w:rsidP="00086D27">
            <w:pPr>
              <w:pStyle w:val="ListParagraph"/>
              <w:numPr>
                <w:ilvl w:val="0"/>
                <w:numId w:val="26"/>
              </w:numPr>
              <w:ind w:left="330" w:hanging="330"/>
              <w:rPr>
                <w:rFonts w:ascii="Book Antiqua" w:hAnsi="Book Antiqua"/>
                <w:sz w:val="24"/>
                <w:szCs w:val="24"/>
              </w:rPr>
            </w:pPr>
            <w:r w:rsidRPr="00952A21">
              <w:rPr>
                <w:rFonts w:ascii="Book Antiqua" w:hAnsi="Book Antiqua"/>
                <w:sz w:val="24"/>
                <w:szCs w:val="24"/>
              </w:rPr>
              <w:t>Read entire case</w:t>
            </w:r>
            <w:r w:rsidR="00BA5BF3">
              <w:rPr>
                <w:rFonts w:ascii="Book Antiqua" w:hAnsi="Book Antiqua"/>
                <w:sz w:val="24"/>
                <w:szCs w:val="24"/>
              </w:rPr>
              <w:t>, not just headnote or choice quote</w:t>
            </w:r>
          </w:p>
          <w:p w14:paraId="08962B61" w14:textId="77777777" w:rsidR="00952A21" w:rsidRDefault="00952A21" w:rsidP="00086D27">
            <w:pPr>
              <w:pStyle w:val="ListParagraph"/>
              <w:numPr>
                <w:ilvl w:val="0"/>
                <w:numId w:val="26"/>
              </w:numPr>
              <w:ind w:left="330" w:hanging="330"/>
              <w:rPr>
                <w:rFonts w:ascii="Book Antiqua" w:hAnsi="Book Antiqua"/>
                <w:sz w:val="24"/>
                <w:szCs w:val="24"/>
              </w:rPr>
            </w:pPr>
            <w:r w:rsidRPr="00952A21">
              <w:rPr>
                <w:rFonts w:ascii="Book Antiqua" w:hAnsi="Book Antiqua"/>
                <w:sz w:val="24"/>
                <w:szCs w:val="24"/>
              </w:rPr>
              <w:t>Figure out what you need before you start looking</w:t>
            </w:r>
          </w:p>
          <w:p w14:paraId="2807B645" w14:textId="77777777" w:rsidR="00952A21" w:rsidRDefault="00952A21" w:rsidP="00086D27">
            <w:pPr>
              <w:pStyle w:val="ListParagraph"/>
              <w:numPr>
                <w:ilvl w:val="0"/>
                <w:numId w:val="26"/>
              </w:numPr>
              <w:ind w:left="330" w:hanging="330"/>
              <w:rPr>
                <w:rFonts w:ascii="Book Antiqua" w:hAnsi="Book Antiqua"/>
                <w:sz w:val="24"/>
                <w:szCs w:val="24"/>
              </w:rPr>
            </w:pPr>
            <w:r w:rsidRPr="00952A21">
              <w:rPr>
                <w:rFonts w:ascii="Book Antiqua" w:hAnsi="Book Antiqua"/>
                <w:sz w:val="24"/>
                <w:szCs w:val="24"/>
              </w:rPr>
              <w:t>Consider whether other jurisdictions are appropriate</w:t>
            </w:r>
          </w:p>
          <w:p w14:paraId="3942FB5B" w14:textId="77777777" w:rsidR="00952A21" w:rsidRDefault="00952A21" w:rsidP="00086D27">
            <w:pPr>
              <w:pStyle w:val="ListParagraph"/>
              <w:numPr>
                <w:ilvl w:val="0"/>
                <w:numId w:val="26"/>
              </w:numPr>
              <w:ind w:left="330" w:hanging="330"/>
              <w:rPr>
                <w:rFonts w:ascii="Book Antiqua" w:hAnsi="Book Antiqua"/>
                <w:sz w:val="24"/>
                <w:szCs w:val="24"/>
              </w:rPr>
            </w:pPr>
            <w:r w:rsidRPr="00952A21">
              <w:rPr>
                <w:rFonts w:ascii="Book Antiqua" w:hAnsi="Book Antiqua"/>
                <w:sz w:val="24"/>
                <w:szCs w:val="24"/>
              </w:rPr>
              <w:t>Cite federal cases for federal law or when state law tracks it (VA. Constitution, for example)</w:t>
            </w:r>
          </w:p>
          <w:p w14:paraId="02C387AA" w14:textId="5CEBBF07" w:rsidR="00952A21" w:rsidRDefault="00952A21" w:rsidP="00086D27">
            <w:pPr>
              <w:pStyle w:val="ListParagraph"/>
              <w:numPr>
                <w:ilvl w:val="0"/>
                <w:numId w:val="26"/>
              </w:numPr>
              <w:ind w:left="330" w:hanging="330"/>
              <w:rPr>
                <w:rFonts w:ascii="Book Antiqua" w:hAnsi="Book Antiqua"/>
                <w:sz w:val="24"/>
                <w:szCs w:val="24"/>
              </w:rPr>
            </w:pPr>
            <w:r w:rsidRPr="00952A21">
              <w:rPr>
                <w:rFonts w:ascii="Book Antiqua" w:hAnsi="Book Antiqua"/>
                <w:sz w:val="24"/>
                <w:szCs w:val="24"/>
              </w:rPr>
              <w:t>See what secondary sources Court relies on for your area of law</w:t>
            </w:r>
          </w:p>
          <w:p w14:paraId="0B49CF08" w14:textId="2998267F" w:rsidR="00952A21" w:rsidRDefault="00952A21" w:rsidP="00086D27">
            <w:pPr>
              <w:pStyle w:val="ListParagraph"/>
              <w:numPr>
                <w:ilvl w:val="0"/>
                <w:numId w:val="26"/>
              </w:numPr>
              <w:ind w:left="330" w:hanging="330"/>
              <w:rPr>
                <w:rFonts w:ascii="Book Antiqua" w:hAnsi="Book Antiqua"/>
                <w:sz w:val="24"/>
                <w:szCs w:val="24"/>
              </w:rPr>
            </w:pPr>
            <w:r w:rsidRPr="00952A21">
              <w:rPr>
                <w:rFonts w:ascii="Book Antiqua" w:hAnsi="Book Antiqua"/>
                <w:sz w:val="24"/>
                <w:szCs w:val="24"/>
              </w:rPr>
              <w:t>Build the analytical framework for the opinion you want writte</w:t>
            </w:r>
            <w:r>
              <w:rPr>
                <w:rFonts w:ascii="Book Antiqua" w:hAnsi="Book Antiqua"/>
                <w:sz w:val="24"/>
                <w:szCs w:val="24"/>
              </w:rPr>
              <w:t>n</w:t>
            </w:r>
          </w:p>
          <w:p w14:paraId="04BA78D7" w14:textId="1BB8600F" w:rsidR="00952A21" w:rsidRPr="00952A21" w:rsidRDefault="00952A21" w:rsidP="00086D27">
            <w:pPr>
              <w:pStyle w:val="ListParagraph"/>
              <w:numPr>
                <w:ilvl w:val="0"/>
                <w:numId w:val="26"/>
              </w:numPr>
              <w:ind w:left="330" w:hanging="330"/>
              <w:rPr>
                <w:rFonts w:ascii="Book Antiqua" w:hAnsi="Book Antiqua"/>
                <w:sz w:val="24"/>
                <w:szCs w:val="24"/>
              </w:rPr>
            </w:pPr>
            <w:r w:rsidRPr="00952A21">
              <w:rPr>
                <w:rFonts w:ascii="Book Antiqua" w:hAnsi="Book Antiqua"/>
                <w:sz w:val="24"/>
                <w:szCs w:val="24"/>
              </w:rPr>
              <w:t>Subscribe to court’s opinions/newsletters</w:t>
            </w:r>
          </w:p>
        </w:tc>
        <w:tc>
          <w:tcPr>
            <w:tcW w:w="4675" w:type="dxa"/>
          </w:tcPr>
          <w:p w14:paraId="02C131B7" w14:textId="77777777" w:rsidR="00952A21" w:rsidRDefault="00952A21" w:rsidP="00086D27">
            <w:pPr>
              <w:pStyle w:val="ListParagraph"/>
              <w:numPr>
                <w:ilvl w:val="0"/>
                <w:numId w:val="26"/>
              </w:numPr>
              <w:ind w:left="301" w:hanging="270"/>
              <w:rPr>
                <w:rFonts w:ascii="Book Antiqua" w:hAnsi="Book Antiqua"/>
                <w:sz w:val="24"/>
                <w:szCs w:val="24"/>
              </w:rPr>
            </w:pPr>
            <w:r w:rsidRPr="00952A21">
              <w:rPr>
                <w:rFonts w:ascii="Book Antiqua" w:hAnsi="Book Antiqua"/>
                <w:sz w:val="24"/>
                <w:szCs w:val="24"/>
              </w:rPr>
              <w:t>Cite federal cases for Virginia law</w:t>
            </w:r>
          </w:p>
          <w:p w14:paraId="1716F2DB" w14:textId="77777777" w:rsidR="00952A21" w:rsidRDefault="00952A21" w:rsidP="00086D27">
            <w:pPr>
              <w:pStyle w:val="ListParagraph"/>
              <w:numPr>
                <w:ilvl w:val="0"/>
                <w:numId w:val="26"/>
              </w:numPr>
              <w:ind w:left="301" w:hanging="270"/>
              <w:rPr>
                <w:rFonts w:ascii="Book Antiqua" w:hAnsi="Book Antiqua"/>
                <w:sz w:val="24"/>
                <w:szCs w:val="24"/>
              </w:rPr>
            </w:pPr>
            <w:r w:rsidRPr="00952A21">
              <w:rPr>
                <w:rFonts w:ascii="Book Antiqua" w:hAnsi="Book Antiqua"/>
                <w:sz w:val="24"/>
                <w:szCs w:val="24"/>
              </w:rPr>
              <w:t>Cite circuit court cases unless necessary to prove your point (circuit split etc.)</w:t>
            </w:r>
          </w:p>
          <w:p w14:paraId="52BDE787" w14:textId="77777777" w:rsidR="00952A21" w:rsidRDefault="00952A21" w:rsidP="00086D27">
            <w:pPr>
              <w:pStyle w:val="ListParagraph"/>
              <w:numPr>
                <w:ilvl w:val="0"/>
                <w:numId w:val="26"/>
              </w:numPr>
              <w:ind w:left="301" w:hanging="270"/>
              <w:rPr>
                <w:rFonts w:ascii="Book Antiqua" w:hAnsi="Book Antiqua"/>
                <w:sz w:val="24"/>
                <w:szCs w:val="24"/>
              </w:rPr>
            </w:pPr>
            <w:r w:rsidRPr="00952A21">
              <w:rPr>
                <w:rFonts w:ascii="Book Antiqua" w:hAnsi="Book Antiqua"/>
                <w:sz w:val="24"/>
                <w:szCs w:val="24"/>
              </w:rPr>
              <w:t>Cite out-of-state authority unless needed for your point</w:t>
            </w:r>
          </w:p>
          <w:p w14:paraId="18FCEB56" w14:textId="222BEF31" w:rsidR="00D7375F" w:rsidRDefault="00D7375F" w:rsidP="00086D27">
            <w:pPr>
              <w:pStyle w:val="ListParagraph"/>
              <w:numPr>
                <w:ilvl w:val="0"/>
                <w:numId w:val="26"/>
              </w:numPr>
              <w:ind w:left="301" w:hanging="270"/>
              <w:rPr>
                <w:rFonts w:ascii="Book Antiqua" w:hAnsi="Book Antiqua"/>
                <w:sz w:val="24"/>
                <w:szCs w:val="24"/>
              </w:rPr>
            </w:pPr>
            <w:r>
              <w:rPr>
                <w:rFonts w:ascii="Book Antiqua" w:hAnsi="Book Antiqua"/>
                <w:sz w:val="24"/>
                <w:szCs w:val="24"/>
              </w:rPr>
              <w:t xml:space="preserve">Cite unreliable sources like Wikipedia </w:t>
            </w:r>
          </w:p>
          <w:p w14:paraId="2ECDB776" w14:textId="6BE3B0A7" w:rsidR="00952A21" w:rsidRDefault="00952A21" w:rsidP="00086D27">
            <w:pPr>
              <w:pStyle w:val="ListParagraph"/>
              <w:numPr>
                <w:ilvl w:val="0"/>
                <w:numId w:val="26"/>
              </w:numPr>
              <w:ind w:left="301" w:hanging="270"/>
              <w:rPr>
                <w:rFonts w:ascii="Book Antiqua" w:hAnsi="Book Antiqua"/>
                <w:sz w:val="24"/>
                <w:szCs w:val="24"/>
              </w:rPr>
            </w:pPr>
            <w:r w:rsidRPr="00952A21">
              <w:rPr>
                <w:rFonts w:ascii="Book Antiqua" w:hAnsi="Book Antiqua"/>
                <w:sz w:val="24"/>
                <w:szCs w:val="24"/>
              </w:rPr>
              <w:t>Overstate usefulness of case</w:t>
            </w:r>
          </w:p>
          <w:p w14:paraId="6B6B5779" w14:textId="77777777" w:rsidR="00952A21" w:rsidRDefault="00952A21" w:rsidP="00086D27">
            <w:pPr>
              <w:pStyle w:val="ListParagraph"/>
              <w:numPr>
                <w:ilvl w:val="0"/>
                <w:numId w:val="26"/>
              </w:numPr>
              <w:ind w:left="301" w:hanging="270"/>
              <w:rPr>
                <w:rFonts w:ascii="Book Antiqua" w:hAnsi="Book Antiqua"/>
                <w:sz w:val="24"/>
                <w:szCs w:val="24"/>
              </w:rPr>
            </w:pPr>
            <w:r w:rsidRPr="00952A21">
              <w:rPr>
                <w:rFonts w:ascii="Book Antiqua" w:hAnsi="Book Antiqua"/>
                <w:sz w:val="24"/>
                <w:szCs w:val="24"/>
              </w:rPr>
              <w:t>Lose trust by stripping useful quote from context</w:t>
            </w:r>
          </w:p>
          <w:p w14:paraId="29011D1C" w14:textId="77777777" w:rsidR="00952A21" w:rsidRDefault="00952A21" w:rsidP="00086D27">
            <w:pPr>
              <w:pStyle w:val="ListParagraph"/>
              <w:numPr>
                <w:ilvl w:val="0"/>
                <w:numId w:val="26"/>
              </w:numPr>
              <w:ind w:left="301" w:hanging="270"/>
              <w:rPr>
                <w:rFonts w:ascii="Book Antiqua" w:hAnsi="Book Antiqua"/>
                <w:sz w:val="24"/>
                <w:szCs w:val="24"/>
              </w:rPr>
            </w:pPr>
            <w:r w:rsidRPr="00952A21">
              <w:rPr>
                <w:rFonts w:ascii="Book Antiqua" w:hAnsi="Book Antiqua"/>
                <w:sz w:val="24"/>
                <w:szCs w:val="24"/>
              </w:rPr>
              <w:t>Ignore bad cases</w:t>
            </w:r>
          </w:p>
          <w:p w14:paraId="1CC0CF59" w14:textId="77777777" w:rsidR="00952A21" w:rsidRDefault="00952A21" w:rsidP="00086D27">
            <w:pPr>
              <w:pStyle w:val="ListParagraph"/>
              <w:numPr>
                <w:ilvl w:val="0"/>
                <w:numId w:val="26"/>
              </w:numPr>
              <w:ind w:left="301" w:hanging="270"/>
              <w:rPr>
                <w:rFonts w:ascii="Book Antiqua" w:hAnsi="Book Antiqua"/>
                <w:sz w:val="24"/>
                <w:szCs w:val="24"/>
              </w:rPr>
            </w:pPr>
            <w:r w:rsidRPr="00952A21">
              <w:rPr>
                <w:rFonts w:ascii="Book Antiqua" w:hAnsi="Book Antiqua"/>
                <w:sz w:val="24"/>
                <w:szCs w:val="24"/>
              </w:rPr>
              <w:t>Rely on other side’s or trial court’s research</w:t>
            </w:r>
          </w:p>
          <w:p w14:paraId="5FECC715" w14:textId="77777777" w:rsidR="00952A21" w:rsidRDefault="00952A21" w:rsidP="00086D27">
            <w:pPr>
              <w:pStyle w:val="ListParagraph"/>
              <w:numPr>
                <w:ilvl w:val="0"/>
                <w:numId w:val="26"/>
              </w:numPr>
              <w:ind w:left="301" w:hanging="270"/>
              <w:rPr>
                <w:rFonts w:ascii="Book Antiqua" w:hAnsi="Book Antiqua"/>
                <w:sz w:val="24"/>
                <w:szCs w:val="24"/>
              </w:rPr>
            </w:pPr>
            <w:r w:rsidRPr="00952A21">
              <w:rPr>
                <w:rFonts w:ascii="Book Antiqua" w:hAnsi="Book Antiqua"/>
                <w:sz w:val="24"/>
                <w:szCs w:val="24"/>
              </w:rPr>
              <w:t>Limit yourself to other side’s cases</w:t>
            </w:r>
          </w:p>
          <w:p w14:paraId="57A3C6E2" w14:textId="0E61FB27" w:rsidR="00952A21" w:rsidRPr="00952A21" w:rsidRDefault="00952A21" w:rsidP="00086D27">
            <w:pPr>
              <w:pStyle w:val="ListParagraph"/>
              <w:numPr>
                <w:ilvl w:val="0"/>
                <w:numId w:val="26"/>
              </w:numPr>
              <w:ind w:left="301" w:hanging="270"/>
              <w:rPr>
                <w:rFonts w:ascii="Book Antiqua" w:hAnsi="Book Antiqua"/>
                <w:sz w:val="24"/>
                <w:szCs w:val="24"/>
              </w:rPr>
            </w:pPr>
            <w:r w:rsidRPr="00952A21">
              <w:rPr>
                <w:rFonts w:ascii="Book Antiqua" w:hAnsi="Book Antiqua"/>
                <w:sz w:val="24"/>
                <w:szCs w:val="24"/>
              </w:rPr>
              <w:t>Forget there are somewhere between 6-9 people checking your research</w:t>
            </w:r>
          </w:p>
          <w:p w14:paraId="00BA8083" w14:textId="77777777" w:rsidR="00952A21" w:rsidRDefault="00952A21" w:rsidP="00952A21">
            <w:pPr>
              <w:rPr>
                <w:rFonts w:ascii="Book Antiqua" w:hAnsi="Book Antiqua"/>
                <w:sz w:val="24"/>
                <w:szCs w:val="24"/>
              </w:rPr>
            </w:pPr>
          </w:p>
        </w:tc>
      </w:tr>
    </w:tbl>
    <w:p w14:paraId="4B7FE41C" w14:textId="7143A6B2" w:rsidR="009F76E0" w:rsidRPr="00952A21" w:rsidRDefault="009F76E0" w:rsidP="00952A21">
      <w:pPr>
        <w:ind w:left="1080"/>
        <w:rPr>
          <w:rFonts w:ascii="Book Antiqua" w:hAnsi="Book Antiqua"/>
          <w:sz w:val="24"/>
          <w:szCs w:val="24"/>
        </w:rPr>
      </w:pPr>
    </w:p>
    <w:p w14:paraId="14AA8F8F" w14:textId="470E3A62" w:rsidR="00321D54" w:rsidRPr="00BC0BAE" w:rsidRDefault="00F11897" w:rsidP="00086D27">
      <w:pPr>
        <w:pStyle w:val="ListParagraph"/>
        <w:numPr>
          <w:ilvl w:val="2"/>
          <w:numId w:val="40"/>
        </w:numPr>
        <w:ind w:left="720" w:firstLine="0"/>
        <w:rPr>
          <w:rFonts w:ascii="Book Antiqua" w:hAnsi="Book Antiqua"/>
          <w:b/>
          <w:bCs/>
          <w:sz w:val="24"/>
          <w:szCs w:val="24"/>
        </w:rPr>
      </w:pPr>
      <w:r w:rsidRPr="00BC0BAE">
        <w:rPr>
          <w:rFonts w:ascii="Book Antiqua" w:hAnsi="Book Antiqua"/>
          <w:b/>
          <w:bCs/>
          <w:sz w:val="24"/>
          <w:szCs w:val="24"/>
        </w:rPr>
        <w:t>Resources</w:t>
      </w:r>
    </w:p>
    <w:p w14:paraId="3A26B185" w14:textId="735FB055" w:rsidR="004F23F4" w:rsidRDefault="004F23F4" w:rsidP="00086D27">
      <w:pPr>
        <w:pStyle w:val="ListParagraph"/>
        <w:numPr>
          <w:ilvl w:val="1"/>
          <w:numId w:val="40"/>
        </w:numPr>
        <w:ind w:left="1440" w:hanging="360"/>
        <w:rPr>
          <w:rFonts w:ascii="Book Antiqua" w:hAnsi="Book Antiqua"/>
          <w:sz w:val="24"/>
          <w:szCs w:val="24"/>
        </w:rPr>
      </w:pPr>
      <w:r>
        <w:rPr>
          <w:rFonts w:ascii="Book Antiqua" w:hAnsi="Book Antiqua"/>
          <w:sz w:val="24"/>
          <w:szCs w:val="24"/>
        </w:rPr>
        <w:t>Westlaw/Lexis/Bloomberg</w:t>
      </w:r>
    </w:p>
    <w:p w14:paraId="38FC96E7" w14:textId="1C0A3E8F" w:rsidR="004F23F4" w:rsidRDefault="003249D3" w:rsidP="00086D27">
      <w:pPr>
        <w:pStyle w:val="ListParagraph"/>
        <w:numPr>
          <w:ilvl w:val="1"/>
          <w:numId w:val="40"/>
        </w:numPr>
        <w:ind w:left="1440" w:hanging="360"/>
        <w:rPr>
          <w:rFonts w:ascii="Book Antiqua" w:hAnsi="Book Antiqua"/>
          <w:sz w:val="24"/>
          <w:szCs w:val="24"/>
        </w:rPr>
      </w:pPr>
      <w:hyperlink r:id="rId18" w:history="1">
        <w:r w:rsidR="004F23F4" w:rsidRPr="00711888">
          <w:rPr>
            <w:rStyle w:val="Hyperlink"/>
            <w:rFonts w:ascii="Book Antiqua" w:hAnsi="Book Antiqua"/>
            <w:sz w:val="24"/>
            <w:szCs w:val="24"/>
          </w:rPr>
          <w:t>https://parallelsearch.casetext.com/</w:t>
        </w:r>
      </w:hyperlink>
      <w:r w:rsidR="004F23F4">
        <w:rPr>
          <w:rFonts w:ascii="Book Antiqua" w:hAnsi="Book Antiqua"/>
          <w:sz w:val="24"/>
          <w:szCs w:val="24"/>
        </w:rPr>
        <w:t xml:space="preserve"> </w:t>
      </w:r>
    </w:p>
    <w:p w14:paraId="500EAEFE" w14:textId="1B798157" w:rsidR="004F23F4" w:rsidRDefault="004F23F4" w:rsidP="00086D27">
      <w:pPr>
        <w:pStyle w:val="ListParagraph"/>
        <w:numPr>
          <w:ilvl w:val="1"/>
          <w:numId w:val="40"/>
        </w:numPr>
        <w:ind w:left="1440" w:hanging="360"/>
        <w:rPr>
          <w:rFonts w:ascii="Book Antiqua" w:hAnsi="Book Antiqua"/>
          <w:sz w:val="24"/>
          <w:szCs w:val="24"/>
        </w:rPr>
      </w:pPr>
      <w:r>
        <w:rPr>
          <w:rFonts w:ascii="Book Antiqua" w:hAnsi="Book Antiqua"/>
          <w:sz w:val="24"/>
          <w:szCs w:val="24"/>
        </w:rPr>
        <w:t>Law libraries and law library websites</w:t>
      </w:r>
    </w:p>
    <w:p w14:paraId="1F63B8E1" w14:textId="01E9196F" w:rsidR="001A3E6C" w:rsidRPr="00EF662D" w:rsidRDefault="001A3E6C" w:rsidP="00086D27">
      <w:pPr>
        <w:pStyle w:val="ListParagraph"/>
        <w:numPr>
          <w:ilvl w:val="1"/>
          <w:numId w:val="40"/>
        </w:numPr>
        <w:ind w:left="1440" w:hanging="360"/>
        <w:rPr>
          <w:rFonts w:ascii="Book Antiqua" w:hAnsi="Book Antiqua"/>
          <w:sz w:val="24"/>
          <w:szCs w:val="24"/>
        </w:rPr>
      </w:pPr>
      <w:r w:rsidRPr="00EF662D">
        <w:rPr>
          <w:rFonts w:ascii="Book Antiqua" w:hAnsi="Book Antiqua"/>
          <w:sz w:val="24"/>
          <w:szCs w:val="24"/>
        </w:rPr>
        <w:t>Supreme Court of Virginia library</w:t>
      </w:r>
    </w:p>
    <w:p w14:paraId="3F9FD4DB" w14:textId="77777777" w:rsidR="00AE6B34" w:rsidRPr="00EF662D" w:rsidRDefault="00AE6B34" w:rsidP="00086D27">
      <w:pPr>
        <w:pStyle w:val="ListParagraph"/>
        <w:numPr>
          <w:ilvl w:val="1"/>
          <w:numId w:val="40"/>
        </w:numPr>
        <w:ind w:left="1440" w:hanging="360"/>
        <w:rPr>
          <w:rFonts w:ascii="Book Antiqua" w:hAnsi="Book Antiqua"/>
          <w:sz w:val="24"/>
          <w:szCs w:val="24"/>
        </w:rPr>
      </w:pPr>
      <w:r w:rsidRPr="00EF662D">
        <w:rPr>
          <w:rFonts w:ascii="Book Antiqua" w:hAnsi="Book Antiqua"/>
          <w:sz w:val="24"/>
          <w:szCs w:val="24"/>
        </w:rPr>
        <w:t>Court’s news emails with opinions</w:t>
      </w:r>
    </w:p>
    <w:p w14:paraId="4654C671" w14:textId="3D4944F6" w:rsidR="00AE6B34" w:rsidRPr="00EF662D" w:rsidRDefault="00AE6B34" w:rsidP="00086D27">
      <w:pPr>
        <w:pStyle w:val="ListParagraph"/>
        <w:numPr>
          <w:ilvl w:val="1"/>
          <w:numId w:val="40"/>
        </w:numPr>
        <w:ind w:left="1440" w:hanging="360"/>
        <w:rPr>
          <w:rFonts w:ascii="Book Antiqua" w:hAnsi="Book Antiqua"/>
          <w:sz w:val="24"/>
          <w:szCs w:val="24"/>
        </w:rPr>
      </w:pPr>
      <w:r w:rsidRPr="00EF662D">
        <w:rPr>
          <w:rFonts w:ascii="Book Antiqua" w:hAnsi="Book Antiqua"/>
          <w:sz w:val="24"/>
          <w:szCs w:val="24"/>
        </w:rPr>
        <w:t>Google</w:t>
      </w:r>
      <w:r w:rsidR="00EF662D" w:rsidRPr="00EF662D">
        <w:rPr>
          <w:rFonts w:ascii="Book Antiqua" w:hAnsi="Book Antiqua"/>
          <w:sz w:val="24"/>
          <w:szCs w:val="24"/>
        </w:rPr>
        <w:t xml:space="preserve"> for background and understanding</w:t>
      </w:r>
    </w:p>
    <w:p w14:paraId="6A25C950" w14:textId="117EB8C7" w:rsidR="00321D54" w:rsidRPr="00A11540" w:rsidRDefault="009F76E0">
      <w:pPr>
        <w:rPr>
          <w:rFonts w:ascii="Book Antiqua" w:hAnsi="Book Antiqua"/>
          <w:b/>
          <w:bCs/>
          <w:sz w:val="28"/>
          <w:szCs w:val="28"/>
          <w:u w:val="single"/>
        </w:rPr>
      </w:pPr>
      <w:r w:rsidRPr="00A11540">
        <w:rPr>
          <w:rFonts w:ascii="Book Antiqua" w:hAnsi="Book Antiqua"/>
          <w:b/>
          <w:bCs/>
          <w:sz w:val="28"/>
          <w:szCs w:val="28"/>
          <w:u w:val="single"/>
        </w:rPr>
        <w:t>2.3.</w:t>
      </w:r>
      <w:r w:rsidRPr="00A11540">
        <w:rPr>
          <w:rFonts w:ascii="Book Antiqua" w:hAnsi="Book Antiqua"/>
          <w:b/>
          <w:bCs/>
          <w:sz w:val="28"/>
          <w:szCs w:val="28"/>
          <w:u w:val="single"/>
        </w:rPr>
        <w:tab/>
      </w:r>
      <w:r w:rsidR="00321D54" w:rsidRPr="00A11540">
        <w:rPr>
          <w:rFonts w:ascii="Book Antiqua" w:hAnsi="Book Antiqua"/>
          <w:b/>
          <w:bCs/>
          <w:sz w:val="28"/>
          <w:szCs w:val="28"/>
          <w:u w:val="single"/>
        </w:rPr>
        <w:t>Writing</w:t>
      </w:r>
    </w:p>
    <w:p w14:paraId="7D03259D" w14:textId="2CDE3665" w:rsidR="00321D54" w:rsidRPr="00E01C59" w:rsidRDefault="0096472C" w:rsidP="000D66E3">
      <w:pPr>
        <w:pStyle w:val="ListParagraph"/>
        <w:numPr>
          <w:ilvl w:val="2"/>
          <w:numId w:val="17"/>
        </w:numPr>
        <w:ind w:left="720" w:firstLine="0"/>
        <w:rPr>
          <w:rFonts w:ascii="Book Antiqua" w:hAnsi="Book Antiqua"/>
          <w:b/>
          <w:bCs/>
          <w:sz w:val="24"/>
          <w:szCs w:val="24"/>
        </w:rPr>
      </w:pPr>
      <w:r w:rsidRPr="00E01C59">
        <w:rPr>
          <w:rFonts w:ascii="Book Antiqua" w:hAnsi="Book Antiqua"/>
          <w:b/>
          <w:bCs/>
          <w:sz w:val="24"/>
          <w:szCs w:val="24"/>
        </w:rPr>
        <w:t>Good writing is good writing</w:t>
      </w:r>
    </w:p>
    <w:p w14:paraId="467E9008" w14:textId="14E16BA2" w:rsidR="00C324CF" w:rsidRDefault="00C324CF" w:rsidP="00C324CF">
      <w:pPr>
        <w:pStyle w:val="ListParagraph"/>
        <w:numPr>
          <w:ilvl w:val="1"/>
          <w:numId w:val="3"/>
        </w:numPr>
        <w:rPr>
          <w:rFonts w:ascii="Book Antiqua" w:hAnsi="Book Antiqua"/>
          <w:sz w:val="24"/>
          <w:szCs w:val="24"/>
        </w:rPr>
      </w:pPr>
      <w:r>
        <w:rPr>
          <w:rFonts w:ascii="Book Antiqua" w:hAnsi="Book Antiqua"/>
          <w:sz w:val="24"/>
          <w:szCs w:val="24"/>
        </w:rPr>
        <w:t>Guideposts/headers</w:t>
      </w:r>
    </w:p>
    <w:p w14:paraId="689441B6" w14:textId="3BCE83D5" w:rsidR="00A07121" w:rsidRDefault="00A07121" w:rsidP="00A07121">
      <w:pPr>
        <w:pStyle w:val="ListParagraph"/>
        <w:numPr>
          <w:ilvl w:val="2"/>
          <w:numId w:val="3"/>
        </w:numPr>
        <w:rPr>
          <w:rFonts w:ascii="Book Antiqua" w:hAnsi="Book Antiqua"/>
          <w:sz w:val="24"/>
          <w:szCs w:val="24"/>
        </w:rPr>
      </w:pPr>
      <w:r>
        <w:rPr>
          <w:rFonts w:ascii="Book Antiqua" w:hAnsi="Book Antiqua"/>
          <w:sz w:val="24"/>
          <w:szCs w:val="24"/>
        </w:rPr>
        <w:t>For facts as much as law</w:t>
      </w:r>
    </w:p>
    <w:p w14:paraId="7CA4644F" w14:textId="6F2A1009" w:rsidR="00A07121" w:rsidRDefault="00A07121" w:rsidP="00A07121">
      <w:pPr>
        <w:pStyle w:val="ListParagraph"/>
        <w:numPr>
          <w:ilvl w:val="2"/>
          <w:numId w:val="3"/>
        </w:numPr>
        <w:rPr>
          <w:rFonts w:ascii="Book Antiqua" w:hAnsi="Book Antiqua"/>
          <w:sz w:val="24"/>
          <w:szCs w:val="24"/>
        </w:rPr>
      </w:pPr>
      <w:r>
        <w:rPr>
          <w:rFonts w:ascii="Book Antiqua" w:hAnsi="Book Antiqua"/>
          <w:sz w:val="24"/>
          <w:szCs w:val="24"/>
        </w:rPr>
        <w:t xml:space="preserve">TOC as coherent analysis-at-a-glance </w:t>
      </w:r>
    </w:p>
    <w:p w14:paraId="054267F3" w14:textId="77777777" w:rsidR="00CF2D99" w:rsidRDefault="003431A6" w:rsidP="00C324CF">
      <w:pPr>
        <w:pStyle w:val="ListParagraph"/>
        <w:numPr>
          <w:ilvl w:val="1"/>
          <w:numId w:val="3"/>
        </w:numPr>
        <w:rPr>
          <w:rFonts w:ascii="Book Antiqua" w:hAnsi="Book Antiqua"/>
          <w:sz w:val="24"/>
          <w:szCs w:val="24"/>
        </w:rPr>
      </w:pPr>
      <w:r>
        <w:rPr>
          <w:rFonts w:ascii="Book Antiqua" w:hAnsi="Book Antiqua"/>
          <w:sz w:val="24"/>
          <w:szCs w:val="24"/>
        </w:rPr>
        <w:t>Readability</w:t>
      </w:r>
      <w:r w:rsidR="00CF2D99">
        <w:rPr>
          <w:rFonts w:ascii="Book Antiqua" w:hAnsi="Book Antiqua"/>
          <w:sz w:val="24"/>
          <w:szCs w:val="24"/>
        </w:rPr>
        <w:t xml:space="preserve"> is key</w:t>
      </w:r>
    </w:p>
    <w:p w14:paraId="5C285B6B" w14:textId="55B19932" w:rsidR="00C324CF" w:rsidRDefault="00CF2D99" w:rsidP="00CF2D99">
      <w:pPr>
        <w:pStyle w:val="ListParagraph"/>
        <w:numPr>
          <w:ilvl w:val="2"/>
          <w:numId w:val="3"/>
        </w:numPr>
        <w:rPr>
          <w:rFonts w:ascii="Book Antiqua" w:hAnsi="Book Antiqua"/>
          <w:sz w:val="24"/>
          <w:szCs w:val="24"/>
        </w:rPr>
      </w:pPr>
      <w:r>
        <w:rPr>
          <w:rFonts w:ascii="Book Antiqua" w:hAnsi="Book Antiqua"/>
          <w:sz w:val="24"/>
          <w:szCs w:val="24"/>
        </w:rPr>
        <w:t xml:space="preserve">Get rid of </w:t>
      </w:r>
      <w:r w:rsidR="003431A6">
        <w:rPr>
          <w:rFonts w:ascii="Book Antiqua" w:hAnsi="Book Antiqua"/>
          <w:sz w:val="24"/>
          <w:szCs w:val="24"/>
        </w:rPr>
        <w:t>legalese</w:t>
      </w:r>
      <w:r>
        <w:rPr>
          <w:rFonts w:ascii="Book Antiqua" w:hAnsi="Book Antiqua"/>
          <w:sz w:val="24"/>
          <w:szCs w:val="24"/>
        </w:rPr>
        <w:t xml:space="preserve"> and needlessly fancy words</w:t>
      </w:r>
    </w:p>
    <w:p w14:paraId="3BF48298" w14:textId="1264F672" w:rsidR="003431A6" w:rsidRDefault="003431A6" w:rsidP="00C324CF">
      <w:pPr>
        <w:pStyle w:val="ListParagraph"/>
        <w:numPr>
          <w:ilvl w:val="1"/>
          <w:numId w:val="3"/>
        </w:numPr>
        <w:rPr>
          <w:rFonts w:ascii="Book Antiqua" w:hAnsi="Book Antiqua"/>
          <w:sz w:val="24"/>
          <w:szCs w:val="24"/>
        </w:rPr>
      </w:pPr>
      <w:r>
        <w:rPr>
          <w:rFonts w:ascii="Book Antiqua" w:hAnsi="Book Antiqua"/>
          <w:sz w:val="24"/>
          <w:szCs w:val="24"/>
        </w:rPr>
        <w:t>Declutter</w:t>
      </w:r>
    </w:p>
    <w:p w14:paraId="304BBA9F" w14:textId="77777777" w:rsidR="00601BA5" w:rsidRDefault="003431A6" w:rsidP="003431A6">
      <w:pPr>
        <w:pStyle w:val="ListParagraph"/>
        <w:numPr>
          <w:ilvl w:val="2"/>
          <w:numId w:val="3"/>
        </w:numPr>
        <w:rPr>
          <w:rFonts w:ascii="Book Antiqua" w:hAnsi="Book Antiqua"/>
          <w:sz w:val="24"/>
          <w:szCs w:val="24"/>
        </w:rPr>
      </w:pPr>
      <w:r>
        <w:rPr>
          <w:rFonts w:ascii="Book Antiqua" w:hAnsi="Book Antiqua"/>
          <w:sz w:val="24"/>
          <w:szCs w:val="24"/>
        </w:rPr>
        <w:t>Acronyms</w:t>
      </w:r>
    </w:p>
    <w:p w14:paraId="464F4157" w14:textId="61D7D679" w:rsidR="003431A6" w:rsidRDefault="00601BA5" w:rsidP="00601BA5">
      <w:pPr>
        <w:pStyle w:val="ListParagraph"/>
        <w:numPr>
          <w:ilvl w:val="3"/>
          <w:numId w:val="3"/>
        </w:numPr>
        <w:rPr>
          <w:rFonts w:ascii="Book Antiqua" w:hAnsi="Book Antiqua"/>
          <w:sz w:val="24"/>
          <w:szCs w:val="24"/>
        </w:rPr>
      </w:pPr>
      <w:r>
        <w:rPr>
          <w:rFonts w:ascii="Book Antiqua" w:hAnsi="Book Antiqua"/>
          <w:sz w:val="24"/>
          <w:szCs w:val="24"/>
        </w:rPr>
        <w:t>avoid if possible unless well known (FBI, SCC, etc.)</w:t>
      </w:r>
    </w:p>
    <w:p w14:paraId="7A64ED7D" w14:textId="60F5BDD6" w:rsidR="003431A6" w:rsidRDefault="003431A6" w:rsidP="003431A6">
      <w:pPr>
        <w:pStyle w:val="ListParagraph"/>
        <w:numPr>
          <w:ilvl w:val="2"/>
          <w:numId w:val="3"/>
        </w:numPr>
        <w:rPr>
          <w:rFonts w:ascii="Book Antiqua" w:hAnsi="Book Antiqua"/>
          <w:sz w:val="24"/>
          <w:szCs w:val="24"/>
        </w:rPr>
      </w:pPr>
      <w:r>
        <w:rPr>
          <w:rFonts w:ascii="Book Antiqua" w:hAnsi="Book Antiqua"/>
          <w:sz w:val="24"/>
          <w:szCs w:val="24"/>
        </w:rPr>
        <w:t>Citations</w:t>
      </w:r>
    </w:p>
    <w:p w14:paraId="4E80A72A" w14:textId="3D3401ED" w:rsidR="00601BA5" w:rsidRDefault="00601BA5" w:rsidP="00601BA5">
      <w:pPr>
        <w:pStyle w:val="ListParagraph"/>
        <w:numPr>
          <w:ilvl w:val="3"/>
          <w:numId w:val="3"/>
        </w:numPr>
        <w:rPr>
          <w:rFonts w:ascii="Book Antiqua" w:hAnsi="Book Antiqua"/>
          <w:sz w:val="24"/>
          <w:szCs w:val="24"/>
        </w:rPr>
      </w:pPr>
      <w:r>
        <w:rPr>
          <w:rFonts w:ascii="Book Antiqua" w:hAnsi="Book Antiqua"/>
          <w:sz w:val="24"/>
          <w:szCs w:val="24"/>
        </w:rPr>
        <w:t>One case is all you need for undisputed propositions</w:t>
      </w:r>
    </w:p>
    <w:p w14:paraId="0F3AB7CB" w14:textId="44C4EDF8" w:rsidR="00601BA5" w:rsidRDefault="00601BA5" w:rsidP="00601BA5">
      <w:pPr>
        <w:pStyle w:val="ListParagraph"/>
        <w:numPr>
          <w:ilvl w:val="3"/>
          <w:numId w:val="3"/>
        </w:numPr>
        <w:rPr>
          <w:rFonts w:ascii="Book Antiqua" w:hAnsi="Book Antiqua"/>
          <w:sz w:val="24"/>
          <w:szCs w:val="24"/>
        </w:rPr>
      </w:pPr>
      <w:r>
        <w:rPr>
          <w:rFonts w:ascii="Book Antiqua" w:hAnsi="Book Antiqua"/>
          <w:sz w:val="24"/>
          <w:szCs w:val="24"/>
        </w:rPr>
        <w:t>Avoid string cites</w:t>
      </w:r>
      <w:r w:rsidR="00727C32">
        <w:rPr>
          <w:rFonts w:ascii="Book Antiqua" w:hAnsi="Book Antiqua"/>
          <w:sz w:val="24"/>
          <w:szCs w:val="24"/>
        </w:rPr>
        <w:t xml:space="preserve"> as general rule</w:t>
      </w:r>
    </w:p>
    <w:p w14:paraId="51EA2972" w14:textId="1480FC90" w:rsidR="00727C32" w:rsidRDefault="00727C32" w:rsidP="00601BA5">
      <w:pPr>
        <w:pStyle w:val="ListParagraph"/>
        <w:numPr>
          <w:ilvl w:val="3"/>
          <w:numId w:val="3"/>
        </w:numPr>
        <w:rPr>
          <w:rFonts w:ascii="Book Antiqua" w:hAnsi="Book Antiqua"/>
          <w:sz w:val="24"/>
          <w:szCs w:val="24"/>
        </w:rPr>
      </w:pPr>
      <w:r>
        <w:rPr>
          <w:rFonts w:ascii="Book Antiqua" w:hAnsi="Book Antiqua"/>
          <w:sz w:val="24"/>
          <w:szCs w:val="24"/>
        </w:rPr>
        <w:t xml:space="preserve">Shorten your </w:t>
      </w:r>
      <w:proofErr w:type="spellStart"/>
      <w:r>
        <w:rPr>
          <w:rFonts w:ascii="Book Antiqua" w:hAnsi="Book Antiqua"/>
          <w:sz w:val="24"/>
          <w:szCs w:val="24"/>
        </w:rPr>
        <w:t>parantheticals</w:t>
      </w:r>
      <w:proofErr w:type="spellEnd"/>
    </w:p>
    <w:p w14:paraId="01E5E473" w14:textId="3365D68D" w:rsidR="003431A6" w:rsidRDefault="003431A6" w:rsidP="003431A6">
      <w:pPr>
        <w:pStyle w:val="ListParagraph"/>
        <w:numPr>
          <w:ilvl w:val="2"/>
          <w:numId w:val="3"/>
        </w:numPr>
        <w:rPr>
          <w:rFonts w:ascii="Book Antiqua" w:hAnsi="Book Antiqua"/>
          <w:sz w:val="24"/>
          <w:szCs w:val="24"/>
        </w:rPr>
      </w:pPr>
      <w:r>
        <w:rPr>
          <w:rFonts w:ascii="Book Antiqua" w:hAnsi="Book Antiqua"/>
          <w:sz w:val="24"/>
          <w:szCs w:val="24"/>
        </w:rPr>
        <w:t xml:space="preserve">Redundancies </w:t>
      </w:r>
    </w:p>
    <w:p w14:paraId="64E4BD4B" w14:textId="1BD99E11" w:rsidR="00727C32" w:rsidRDefault="00727C32" w:rsidP="00727C32">
      <w:pPr>
        <w:pStyle w:val="ListParagraph"/>
        <w:numPr>
          <w:ilvl w:val="3"/>
          <w:numId w:val="3"/>
        </w:numPr>
        <w:rPr>
          <w:rFonts w:ascii="Book Antiqua" w:hAnsi="Book Antiqua"/>
          <w:sz w:val="24"/>
          <w:szCs w:val="24"/>
        </w:rPr>
      </w:pPr>
      <w:r>
        <w:rPr>
          <w:rFonts w:ascii="Book Antiqua" w:hAnsi="Book Antiqua"/>
          <w:sz w:val="24"/>
          <w:szCs w:val="24"/>
        </w:rPr>
        <w:t>A well organized and well edited brief eliminates them</w:t>
      </w:r>
    </w:p>
    <w:p w14:paraId="3642E348" w14:textId="5F54D824" w:rsidR="007C4A00" w:rsidRDefault="007C4A00" w:rsidP="007C4A00">
      <w:pPr>
        <w:pStyle w:val="ListParagraph"/>
        <w:numPr>
          <w:ilvl w:val="1"/>
          <w:numId w:val="3"/>
        </w:numPr>
        <w:rPr>
          <w:rFonts w:ascii="Book Antiqua" w:hAnsi="Book Antiqua"/>
          <w:sz w:val="24"/>
          <w:szCs w:val="24"/>
        </w:rPr>
      </w:pPr>
      <w:r>
        <w:rPr>
          <w:rFonts w:ascii="Book Antiqua" w:hAnsi="Book Antiqua"/>
          <w:sz w:val="24"/>
          <w:szCs w:val="24"/>
        </w:rPr>
        <w:t>Introductions and Conclusions</w:t>
      </w:r>
    </w:p>
    <w:p w14:paraId="54F4C334" w14:textId="0691B1A5" w:rsidR="00C15E6B" w:rsidRDefault="00C15E6B" w:rsidP="00C15E6B">
      <w:pPr>
        <w:pStyle w:val="ListParagraph"/>
        <w:numPr>
          <w:ilvl w:val="2"/>
          <w:numId w:val="3"/>
        </w:numPr>
        <w:rPr>
          <w:rFonts w:ascii="Book Antiqua" w:hAnsi="Book Antiqua"/>
          <w:sz w:val="24"/>
          <w:szCs w:val="24"/>
        </w:rPr>
      </w:pPr>
      <w:r>
        <w:rPr>
          <w:rFonts w:ascii="Book Antiqua" w:hAnsi="Book Antiqua"/>
          <w:sz w:val="24"/>
          <w:szCs w:val="24"/>
        </w:rPr>
        <w:t>Introductions: Engage, quickly put case into context, and concisely state why you win</w:t>
      </w:r>
    </w:p>
    <w:p w14:paraId="1E58B4A6" w14:textId="1FBF0B36" w:rsidR="00727C32" w:rsidRDefault="00727C32" w:rsidP="00C15E6B">
      <w:pPr>
        <w:pStyle w:val="ListParagraph"/>
        <w:numPr>
          <w:ilvl w:val="2"/>
          <w:numId w:val="3"/>
        </w:numPr>
        <w:rPr>
          <w:rFonts w:ascii="Book Antiqua" w:hAnsi="Book Antiqua"/>
          <w:sz w:val="24"/>
          <w:szCs w:val="24"/>
        </w:rPr>
      </w:pPr>
      <w:r>
        <w:rPr>
          <w:rFonts w:ascii="Book Antiqua" w:hAnsi="Book Antiqua"/>
          <w:sz w:val="24"/>
          <w:szCs w:val="24"/>
        </w:rPr>
        <w:t>Conclusions: what you are asking</w:t>
      </w:r>
    </w:p>
    <w:p w14:paraId="454A5376" w14:textId="1742667A" w:rsidR="00CB24EA" w:rsidRDefault="00CB24EA" w:rsidP="007C4A00">
      <w:pPr>
        <w:pStyle w:val="ListParagraph"/>
        <w:numPr>
          <w:ilvl w:val="1"/>
          <w:numId w:val="3"/>
        </w:numPr>
        <w:rPr>
          <w:rFonts w:ascii="Book Antiqua" w:hAnsi="Book Antiqua"/>
          <w:sz w:val="24"/>
          <w:szCs w:val="24"/>
        </w:rPr>
      </w:pPr>
      <w:r>
        <w:rPr>
          <w:rFonts w:ascii="Book Antiqua" w:hAnsi="Book Antiqua"/>
          <w:sz w:val="24"/>
          <w:szCs w:val="24"/>
        </w:rPr>
        <w:t>Variety</w:t>
      </w:r>
    </w:p>
    <w:p w14:paraId="69620932" w14:textId="7B6C822F" w:rsidR="004E53A9" w:rsidRDefault="004E53A9" w:rsidP="004E53A9">
      <w:pPr>
        <w:pStyle w:val="ListParagraph"/>
        <w:numPr>
          <w:ilvl w:val="2"/>
          <w:numId w:val="3"/>
        </w:numPr>
        <w:rPr>
          <w:rFonts w:ascii="Book Antiqua" w:hAnsi="Book Antiqua"/>
          <w:sz w:val="24"/>
          <w:szCs w:val="24"/>
        </w:rPr>
      </w:pPr>
      <w:r>
        <w:rPr>
          <w:rFonts w:ascii="Book Antiqua" w:hAnsi="Book Antiqua"/>
          <w:sz w:val="24"/>
          <w:szCs w:val="24"/>
        </w:rPr>
        <w:t>In transition</w:t>
      </w:r>
    </w:p>
    <w:p w14:paraId="0CCB35D8" w14:textId="3694DD4F" w:rsidR="004E53A9" w:rsidRDefault="004E53A9" w:rsidP="004E53A9">
      <w:pPr>
        <w:pStyle w:val="ListParagraph"/>
        <w:numPr>
          <w:ilvl w:val="2"/>
          <w:numId w:val="3"/>
        </w:numPr>
        <w:rPr>
          <w:rFonts w:ascii="Book Antiqua" w:hAnsi="Book Antiqua"/>
          <w:sz w:val="24"/>
          <w:szCs w:val="24"/>
        </w:rPr>
      </w:pPr>
      <w:r>
        <w:rPr>
          <w:rFonts w:ascii="Book Antiqua" w:hAnsi="Book Antiqua"/>
          <w:sz w:val="24"/>
          <w:szCs w:val="24"/>
        </w:rPr>
        <w:t>Paragraph and sentence length</w:t>
      </w:r>
    </w:p>
    <w:p w14:paraId="5543C8AF" w14:textId="5F160813" w:rsidR="00B12524" w:rsidRDefault="00B12524" w:rsidP="007C4A00">
      <w:pPr>
        <w:pStyle w:val="ListParagraph"/>
        <w:numPr>
          <w:ilvl w:val="1"/>
          <w:numId w:val="3"/>
        </w:numPr>
        <w:rPr>
          <w:rFonts w:ascii="Book Antiqua" w:hAnsi="Book Antiqua"/>
          <w:sz w:val="24"/>
          <w:szCs w:val="24"/>
        </w:rPr>
      </w:pPr>
      <w:r>
        <w:rPr>
          <w:rFonts w:ascii="Book Antiqua" w:hAnsi="Book Antiqua"/>
          <w:sz w:val="24"/>
          <w:szCs w:val="24"/>
        </w:rPr>
        <w:t>Don’t use max number of pages</w:t>
      </w:r>
    </w:p>
    <w:p w14:paraId="6B40A1A2" w14:textId="7F1DC85E" w:rsidR="00C15E6B" w:rsidRDefault="00C15E6B" w:rsidP="007C4A00">
      <w:pPr>
        <w:pStyle w:val="ListParagraph"/>
        <w:numPr>
          <w:ilvl w:val="1"/>
          <w:numId w:val="3"/>
        </w:numPr>
        <w:rPr>
          <w:rFonts w:ascii="Book Antiqua" w:hAnsi="Book Antiqua"/>
          <w:sz w:val="24"/>
          <w:szCs w:val="24"/>
        </w:rPr>
      </w:pPr>
      <w:r>
        <w:rPr>
          <w:rFonts w:ascii="Book Antiqua" w:hAnsi="Book Antiqua"/>
          <w:sz w:val="24"/>
          <w:szCs w:val="24"/>
        </w:rPr>
        <w:t>What does judge want?</w:t>
      </w:r>
    </w:p>
    <w:p w14:paraId="349CBADE" w14:textId="42A8EDE2" w:rsidR="00727C32" w:rsidRDefault="00727C32" w:rsidP="00727C32">
      <w:pPr>
        <w:pStyle w:val="ListParagraph"/>
        <w:numPr>
          <w:ilvl w:val="2"/>
          <w:numId w:val="3"/>
        </w:numPr>
        <w:rPr>
          <w:rFonts w:ascii="Book Antiqua" w:hAnsi="Book Antiqua"/>
          <w:sz w:val="24"/>
          <w:szCs w:val="24"/>
        </w:rPr>
      </w:pPr>
      <w:r>
        <w:rPr>
          <w:rFonts w:ascii="Book Antiqua" w:hAnsi="Book Antiqua"/>
          <w:sz w:val="24"/>
          <w:szCs w:val="24"/>
        </w:rPr>
        <w:t>Remember your audience</w:t>
      </w:r>
    </w:p>
    <w:p w14:paraId="65BACE17" w14:textId="77777777" w:rsidR="000C5F1E" w:rsidRPr="000C5F1E" w:rsidRDefault="000C5F1E" w:rsidP="000C5F1E">
      <w:pPr>
        <w:rPr>
          <w:rFonts w:ascii="Book Antiqua" w:hAnsi="Book Antiqua"/>
          <w:sz w:val="24"/>
          <w:szCs w:val="24"/>
        </w:rPr>
      </w:pPr>
    </w:p>
    <w:p w14:paraId="743AF54C" w14:textId="77777777" w:rsidR="00C2152C" w:rsidRDefault="00C2152C" w:rsidP="00C2152C">
      <w:pPr>
        <w:pStyle w:val="ListParagraph"/>
        <w:ind w:left="1440"/>
        <w:rPr>
          <w:rFonts w:ascii="Book Antiqua" w:hAnsi="Book Antiqua"/>
          <w:sz w:val="24"/>
          <w:szCs w:val="24"/>
        </w:rPr>
      </w:pPr>
    </w:p>
    <w:p w14:paraId="503F9AB3" w14:textId="1C77A7FB" w:rsidR="0096472C" w:rsidRDefault="005A21B6" w:rsidP="000D66E3">
      <w:pPr>
        <w:pStyle w:val="ListParagraph"/>
        <w:numPr>
          <w:ilvl w:val="2"/>
          <w:numId w:val="17"/>
        </w:numPr>
        <w:ind w:left="720" w:firstLine="0"/>
        <w:rPr>
          <w:rFonts w:ascii="Book Antiqua" w:hAnsi="Book Antiqua"/>
          <w:b/>
          <w:bCs/>
          <w:sz w:val="24"/>
          <w:szCs w:val="24"/>
        </w:rPr>
      </w:pPr>
      <w:r w:rsidRPr="00E01C59">
        <w:rPr>
          <w:rFonts w:ascii="Book Antiqua" w:hAnsi="Book Antiqua"/>
          <w:b/>
          <w:bCs/>
          <w:sz w:val="24"/>
          <w:szCs w:val="24"/>
        </w:rPr>
        <w:lastRenderedPageBreak/>
        <w:t>Appellate Style issues</w:t>
      </w:r>
    </w:p>
    <w:p w14:paraId="357409E6" w14:textId="77777777" w:rsidR="00C2152C" w:rsidRPr="00E01C59" w:rsidRDefault="00C2152C" w:rsidP="00C2152C">
      <w:pPr>
        <w:pStyle w:val="ListParagraph"/>
        <w:rPr>
          <w:rFonts w:ascii="Book Antiqua" w:hAnsi="Book Antiqua"/>
          <w:b/>
          <w:bCs/>
          <w:sz w:val="24"/>
          <w:szCs w:val="24"/>
        </w:rPr>
      </w:pPr>
    </w:p>
    <w:p w14:paraId="52393B30" w14:textId="3954B14C" w:rsidR="00A07121" w:rsidRDefault="00A07121" w:rsidP="00A07121">
      <w:pPr>
        <w:pStyle w:val="ListParagraph"/>
        <w:numPr>
          <w:ilvl w:val="1"/>
          <w:numId w:val="3"/>
        </w:numPr>
        <w:rPr>
          <w:rFonts w:ascii="Book Antiqua" w:hAnsi="Book Antiqua"/>
          <w:sz w:val="24"/>
          <w:szCs w:val="24"/>
        </w:rPr>
      </w:pPr>
      <w:r>
        <w:rPr>
          <w:rFonts w:ascii="Book Antiqua" w:hAnsi="Book Antiqua"/>
          <w:sz w:val="24"/>
          <w:szCs w:val="24"/>
        </w:rPr>
        <w:t xml:space="preserve">Anchor </w:t>
      </w:r>
      <w:r w:rsidR="008257B6">
        <w:rPr>
          <w:rFonts w:ascii="Book Antiqua" w:hAnsi="Book Antiqua"/>
          <w:sz w:val="24"/>
          <w:szCs w:val="24"/>
        </w:rPr>
        <w:t xml:space="preserve">your analysis and organization to the applicable </w:t>
      </w:r>
      <w:proofErr w:type="spellStart"/>
      <w:r w:rsidR="008257B6">
        <w:rPr>
          <w:rFonts w:ascii="Book Antiqua" w:hAnsi="Book Antiqua"/>
          <w:sz w:val="24"/>
          <w:szCs w:val="24"/>
        </w:rPr>
        <w:t>SoR</w:t>
      </w:r>
      <w:proofErr w:type="spellEnd"/>
    </w:p>
    <w:p w14:paraId="07CAC675" w14:textId="01228EE0" w:rsidR="00A07121" w:rsidRDefault="00A07121" w:rsidP="00A07121">
      <w:pPr>
        <w:pStyle w:val="ListParagraph"/>
        <w:numPr>
          <w:ilvl w:val="1"/>
          <w:numId w:val="3"/>
        </w:numPr>
        <w:rPr>
          <w:rFonts w:ascii="Book Antiqua" w:hAnsi="Book Antiqua"/>
          <w:sz w:val="24"/>
          <w:szCs w:val="24"/>
        </w:rPr>
      </w:pPr>
      <w:r>
        <w:rPr>
          <w:rFonts w:ascii="Book Antiqua" w:hAnsi="Book Antiqua"/>
          <w:sz w:val="24"/>
          <w:szCs w:val="24"/>
        </w:rPr>
        <w:t>Assignments of error</w:t>
      </w:r>
    </w:p>
    <w:p w14:paraId="25CFC7D2" w14:textId="2D50D289" w:rsidR="008257B6" w:rsidRDefault="0085305E" w:rsidP="008257B6">
      <w:pPr>
        <w:pStyle w:val="ListParagraph"/>
        <w:numPr>
          <w:ilvl w:val="2"/>
          <w:numId w:val="3"/>
        </w:numPr>
        <w:rPr>
          <w:rFonts w:ascii="Book Antiqua" w:hAnsi="Book Antiqua"/>
          <w:sz w:val="24"/>
          <w:szCs w:val="24"/>
        </w:rPr>
      </w:pPr>
      <w:r>
        <w:rPr>
          <w:rFonts w:ascii="Book Antiqua" w:hAnsi="Book Antiqua"/>
          <w:sz w:val="24"/>
          <w:szCs w:val="24"/>
        </w:rPr>
        <w:t xml:space="preserve">Your brief is to explain why you’re right to assign error. </w:t>
      </w:r>
    </w:p>
    <w:p w14:paraId="10A99B0D" w14:textId="21EC4A6E" w:rsidR="0085305E" w:rsidRDefault="0085305E" w:rsidP="008257B6">
      <w:pPr>
        <w:pStyle w:val="ListParagraph"/>
        <w:numPr>
          <w:ilvl w:val="2"/>
          <w:numId w:val="3"/>
        </w:numPr>
        <w:rPr>
          <w:rFonts w:ascii="Book Antiqua" w:hAnsi="Book Antiqua"/>
          <w:sz w:val="24"/>
          <w:szCs w:val="24"/>
        </w:rPr>
      </w:pPr>
      <w:proofErr w:type="gramStart"/>
      <w:r>
        <w:rPr>
          <w:rFonts w:ascii="Book Antiqua" w:hAnsi="Book Antiqua"/>
          <w:sz w:val="24"/>
          <w:szCs w:val="24"/>
        </w:rPr>
        <w:t>So</w:t>
      </w:r>
      <w:proofErr w:type="gramEnd"/>
      <w:r>
        <w:rPr>
          <w:rFonts w:ascii="Book Antiqua" w:hAnsi="Book Antiqua"/>
          <w:sz w:val="24"/>
          <w:szCs w:val="24"/>
        </w:rPr>
        <w:t xml:space="preserve"> argument framework is built around them</w:t>
      </w:r>
    </w:p>
    <w:p w14:paraId="45DEDFFF" w14:textId="41E12C0C" w:rsidR="009F76E0" w:rsidRDefault="009F76E0" w:rsidP="009F76E0">
      <w:pPr>
        <w:pStyle w:val="ListParagraph"/>
        <w:numPr>
          <w:ilvl w:val="1"/>
          <w:numId w:val="3"/>
        </w:numPr>
        <w:rPr>
          <w:rFonts w:ascii="Book Antiqua" w:hAnsi="Book Antiqua"/>
          <w:sz w:val="24"/>
          <w:szCs w:val="24"/>
        </w:rPr>
      </w:pPr>
      <w:r>
        <w:rPr>
          <w:rFonts w:ascii="Book Antiqua" w:hAnsi="Book Antiqua"/>
          <w:sz w:val="24"/>
          <w:szCs w:val="24"/>
        </w:rPr>
        <w:t>Tone</w:t>
      </w:r>
    </w:p>
    <w:p w14:paraId="39B79F88" w14:textId="0E44503F" w:rsidR="009F76E0" w:rsidRDefault="00727C32" w:rsidP="006F5FAF">
      <w:pPr>
        <w:pStyle w:val="ListParagraph"/>
        <w:numPr>
          <w:ilvl w:val="2"/>
          <w:numId w:val="3"/>
        </w:numPr>
        <w:rPr>
          <w:rFonts w:ascii="Book Antiqua" w:hAnsi="Book Antiqua"/>
          <w:sz w:val="24"/>
          <w:szCs w:val="24"/>
        </w:rPr>
      </w:pPr>
      <w:r w:rsidRPr="00727C32">
        <w:rPr>
          <w:rFonts w:ascii="Book Antiqua" w:hAnsi="Book Antiqua"/>
          <w:sz w:val="24"/>
          <w:szCs w:val="24"/>
        </w:rPr>
        <w:t>Respect y</w:t>
      </w:r>
      <w:r w:rsidR="009F76E0" w:rsidRPr="00727C32">
        <w:rPr>
          <w:rFonts w:ascii="Book Antiqua" w:hAnsi="Book Antiqua"/>
          <w:sz w:val="24"/>
          <w:szCs w:val="24"/>
        </w:rPr>
        <w:t>our opponent</w:t>
      </w:r>
      <w:r w:rsidRPr="00727C32">
        <w:rPr>
          <w:rFonts w:ascii="Book Antiqua" w:hAnsi="Book Antiqua"/>
          <w:sz w:val="24"/>
          <w:szCs w:val="24"/>
        </w:rPr>
        <w:t>, t</w:t>
      </w:r>
      <w:r w:rsidR="009F76E0" w:rsidRPr="00727C32">
        <w:rPr>
          <w:rFonts w:ascii="Book Antiqua" w:hAnsi="Book Antiqua"/>
          <w:sz w:val="24"/>
          <w:szCs w:val="24"/>
        </w:rPr>
        <w:t>he trial court</w:t>
      </w:r>
      <w:r w:rsidRPr="00727C32">
        <w:rPr>
          <w:rFonts w:ascii="Book Antiqua" w:hAnsi="Book Antiqua"/>
          <w:sz w:val="24"/>
          <w:szCs w:val="24"/>
        </w:rPr>
        <w:t xml:space="preserve">, and the </w:t>
      </w:r>
      <w:r w:rsidR="009F76E0" w:rsidRPr="00727C32">
        <w:rPr>
          <w:rFonts w:ascii="Book Antiqua" w:hAnsi="Book Antiqua"/>
          <w:sz w:val="24"/>
          <w:szCs w:val="24"/>
        </w:rPr>
        <w:t>appellate court</w:t>
      </w:r>
      <w:r>
        <w:rPr>
          <w:rFonts w:ascii="Book Antiqua" w:hAnsi="Book Antiqua"/>
          <w:sz w:val="24"/>
          <w:szCs w:val="24"/>
        </w:rPr>
        <w:t xml:space="preserve"> (if any) you are disagreeing with</w:t>
      </w:r>
    </w:p>
    <w:p w14:paraId="6DC72FCA" w14:textId="3ACF4513" w:rsidR="00727C32" w:rsidRPr="00727C32" w:rsidRDefault="00727C32" w:rsidP="006F5FAF">
      <w:pPr>
        <w:pStyle w:val="ListParagraph"/>
        <w:numPr>
          <w:ilvl w:val="2"/>
          <w:numId w:val="3"/>
        </w:numPr>
        <w:rPr>
          <w:rFonts w:ascii="Book Antiqua" w:hAnsi="Book Antiqua"/>
          <w:sz w:val="24"/>
          <w:szCs w:val="24"/>
        </w:rPr>
      </w:pPr>
      <w:r>
        <w:rPr>
          <w:rFonts w:ascii="Book Antiqua" w:hAnsi="Book Antiqua"/>
          <w:sz w:val="24"/>
          <w:szCs w:val="24"/>
        </w:rPr>
        <w:t xml:space="preserve">Eliminate </w:t>
      </w:r>
      <w:r w:rsidR="00626369">
        <w:rPr>
          <w:rFonts w:ascii="Book Antiqua" w:hAnsi="Book Antiqua"/>
          <w:sz w:val="24"/>
          <w:szCs w:val="24"/>
        </w:rPr>
        <w:t xml:space="preserve">“disingenuous,” “mischaracterize,” and other pejoratives </w:t>
      </w:r>
    </w:p>
    <w:p w14:paraId="1B634F50" w14:textId="152C28B9" w:rsidR="008257B6" w:rsidRDefault="008257B6" w:rsidP="00A07121">
      <w:pPr>
        <w:pStyle w:val="ListParagraph"/>
        <w:numPr>
          <w:ilvl w:val="2"/>
          <w:numId w:val="3"/>
        </w:numPr>
        <w:rPr>
          <w:rFonts w:ascii="Book Antiqua" w:hAnsi="Book Antiqua"/>
          <w:sz w:val="24"/>
          <w:szCs w:val="24"/>
        </w:rPr>
      </w:pPr>
      <w:r>
        <w:rPr>
          <w:rFonts w:ascii="Book Antiqua" w:hAnsi="Book Antiqua"/>
          <w:sz w:val="24"/>
          <w:szCs w:val="24"/>
        </w:rPr>
        <w:t>Persuasion, not scoring points, is goal</w:t>
      </w:r>
    </w:p>
    <w:p w14:paraId="6152527F" w14:textId="48FBB46D" w:rsidR="007C4A00" w:rsidRDefault="007C4A00" w:rsidP="009F76E0">
      <w:pPr>
        <w:pStyle w:val="ListParagraph"/>
        <w:numPr>
          <w:ilvl w:val="1"/>
          <w:numId w:val="3"/>
        </w:numPr>
        <w:rPr>
          <w:rFonts w:ascii="Book Antiqua" w:hAnsi="Book Antiqua"/>
          <w:sz w:val="24"/>
          <w:szCs w:val="24"/>
        </w:rPr>
      </w:pPr>
      <w:r>
        <w:rPr>
          <w:rFonts w:ascii="Book Antiqua" w:hAnsi="Book Antiqua"/>
          <w:sz w:val="24"/>
          <w:szCs w:val="24"/>
        </w:rPr>
        <w:t>Digital reading</w:t>
      </w:r>
    </w:p>
    <w:p w14:paraId="3425117D" w14:textId="036547AB" w:rsidR="00C2152C" w:rsidRDefault="00C2152C" w:rsidP="00C2152C">
      <w:pPr>
        <w:pStyle w:val="ListParagraph"/>
        <w:numPr>
          <w:ilvl w:val="2"/>
          <w:numId w:val="3"/>
        </w:numPr>
        <w:rPr>
          <w:rFonts w:ascii="Book Antiqua" w:hAnsi="Book Antiqua"/>
          <w:sz w:val="24"/>
          <w:szCs w:val="24"/>
        </w:rPr>
      </w:pPr>
      <w:r>
        <w:rPr>
          <w:rFonts w:ascii="Book Antiqua" w:hAnsi="Book Antiqua"/>
          <w:sz w:val="24"/>
          <w:szCs w:val="24"/>
        </w:rPr>
        <w:t>At both courts, majority of judges/justices are reading the briefs digitally</w:t>
      </w:r>
    </w:p>
    <w:p w14:paraId="5F7B2231" w14:textId="4867F888" w:rsidR="00AE6B34" w:rsidRDefault="00AE6B34" w:rsidP="00AE6B34">
      <w:pPr>
        <w:pStyle w:val="ListParagraph"/>
        <w:numPr>
          <w:ilvl w:val="3"/>
          <w:numId w:val="3"/>
        </w:numPr>
        <w:rPr>
          <w:rFonts w:ascii="Book Antiqua" w:hAnsi="Book Antiqua"/>
          <w:sz w:val="24"/>
          <w:szCs w:val="24"/>
        </w:rPr>
      </w:pPr>
      <w:r>
        <w:rPr>
          <w:rFonts w:ascii="Book Antiqua" w:hAnsi="Book Antiqua"/>
          <w:sz w:val="24"/>
          <w:szCs w:val="24"/>
        </w:rPr>
        <w:t xml:space="preserve">Consider hyperlinking </w:t>
      </w:r>
      <w:r w:rsidR="000C5F1E">
        <w:rPr>
          <w:rFonts w:ascii="Book Antiqua" w:hAnsi="Book Antiqua"/>
          <w:sz w:val="24"/>
          <w:szCs w:val="24"/>
        </w:rPr>
        <w:t xml:space="preserve">TOC, </w:t>
      </w:r>
      <w:r>
        <w:rPr>
          <w:rFonts w:ascii="Book Antiqua" w:hAnsi="Book Antiqua"/>
          <w:sz w:val="24"/>
          <w:szCs w:val="24"/>
        </w:rPr>
        <w:t>briefs to record</w:t>
      </w:r>
      <w:r w:rsidR="000C5F1E">
        <w:rPr>
          <w:rFonts w:ascii="Book Antiqua" w:hAnsi="Book Antiqua"/>
          <w:sz w:val="24"/>
          <w:szCs w:val="24"/>
        </w:rPr>
        <w:t>.</w:t>
      </w:r>
    </w:p>
    <w:p w14:paraId="39DF9B73" w14:textId="34231870" w:rsidR="007F7CA0" w:rsidRDefault="00C2152C" w:rsidP="007F7CA0">
      <w:pPr>
        <w:pStyle w:val="ListParagraph"/>
        <w:numPr>
          <w:ilvl w:val="2"/>
          <w:numId w:val="3"/>
        </w:numPr>
        <w:rPr>
          <w:rFonts w:ascii="Book Antiqua" w:hAnsi="Book Antiqua"/>
          <w:sz w:val="24"/>
          <w:szCs w:val="24"/>
        </w:rPr>
      </w:pPr>
      <w:r>
        <w:rPr>
          <w:rFonts w:ascii="Book Antiqua" w:hAnsi="Book Antiqua"/>
          <w:sz w:val="24"/>
          <w:szCs w:val="24"/>
        </w:rPr>
        <w:t>Think about how you read or would read digitally:</w:t>
      </w:r>
    </w:p>
    <w:p w14:paraId="416D51AF" w14:textId="21C69B0C" w:rsidR="007F7CA0" w:rsidRDefault="00626369" w:rsidP="007F7CA0">
      <w:pPr>
        <w:pStyle w:val="ListParagraph"/>
        <w:numPr>
          <w:ilvl w:val="3"/>
          <w:numId w:val="3"/>
        </w:numPr>
        <w:rPr>
          <w:rFonts w:ascii="Book Antiqua" w:hAnsi="Book Antiqua"/>
          <w:sz w:val="24"/>
          <w:szCs w:val="24"/>
        </w:rPr>
      </w:pPr>
      <w:r>
        <w:rPr>
          <w:rFonts w:ascii="Book Antiqua" w:hAnsi="Book Antiqua"/>
          <w:sz w:val="24"/>
          <w:szCs w:val="24"/>
        </w:rPr>
        <w:t>More d</w:t>
      </w:r>
      <w:r w:rsidR="007F7CA0">
        <w:rPr>
          <w:rFonts w:ascii="Book Antiqua" w:hAnsi="Book Antiqua"/>
          <w:sz w:val="24"/>
          <w:szCs w:val="24"/>
        </w:rPr>
        <w:t>istracted</w:t>
      </w:r>
    </w:p>
    <w:p w14:paraId="4F8F75E9" w14:textId="36A81B66" w:rsidR="007F7CA0" w:rsidRDefault="007F7CA0" w:rsidP="007F7CA0">
      <w:pPr>
        <w:pStyle w:val="ListParagraph"/>
        <w:numPr>
          <w:ilvl w:val="3"/>
          <w:numId w:val="3"/>
        </w:numPr>
        <w:rPr>
          <w:rFonts w:ascii="Book Antiqua" w:hAnsi="Book Antiqua"/>
          <w:sz w:val="24"/>
          <w:szCs w:val="24"/>
        </w:rPr>
      </w:pPr>
      <w:r>
        <w:rPr>
          <w:rFonts w:ascii="Book Antiqua" w:hAnsi="Book Antiqua"/>
          <w:sz w:val="24"/>
          <w:szCs w:val="24"/>
        </w:rPr>
        <w:t>Flipping back and forth less frequently</w:t>
      </w:r>
    </w:p>
    <w:p w14:paraId="6A2FFC28" w14:textId="46172B8D" w:rsidR="007F7CA0" w:rsidRDefault="007F7CA0" w:rsidP="007F7CA0">
      <w:pPr>
        <w:pStyle w:val="ListParagraph"/>
        <w:numPr>
          <w:ilvl w:val="3"/>
          <w:numId w:val="3"/>
        </w:numPr>
        <w:rPr>
          <w:rFonts w:ascii="Book Antiqua" w:hAnsi="Book Antiqua"/>
          <w:sz w:val="24"/>
          <w:szCs w:val="24"/>
        </w:rPr>
      </w:pPr>
      <w:r>
        <w:rPr>
          <w:rFonts w:ascii="Book Antiqua" w:hAnsi="Book Antiqua"/>
          <w:sz w:val="24"/>
          <w:szCs w:val="24"/>
        </w:rPr>
        <w:t>Skimming vs. in-depth reading</w:t>
      </w:r>
    </w:p>
    <w:p w14:paraId="01EEA05C" w14:textId="6568BC20" w:rsidR="007F7CA0" w:rsidRDefault="007F7CA0" w:rsidP="007F7CA0">
      <w:pPr>
        <w:pStyle w:val="ListParagraph"/>
        <w:numPr>
          <w:ilvl w:val="3"/>
          <w:numId w:val="3"/>
        </w:numPr>
        <w:rPr>
          <w:rFonts w:ascii="Book Antiqua" w:hAnsi="Book Antiqua"/>
          <w:sz w:val="24"/>
          <w:szCs w:val="24"/>
        </w:rPr>
      </w:pPr>
      <w:r>
        <w:rPr>
          <w:rFonts w:ascii="Book Antiqua" w:hAnsi="Book Antiqua"/>
          <w:sz w:val="24"/>
          <w:szCs w:val="24"/>
        </w:rPr>
        <w:t>Relying more on guideposts and hyperlinks (TOC, bookmarks)</w:t>
      </w:r>
    </w:p>
    <w:p w14:paraId="19538507" w14:textId="77777777" w:rsidR="007F7CA0" w:rsidRDefault="00C2152C" w:rsidP="007F7CA0">
      <w:pPr>
        <w:pStyle w:val="ListParagraph"/>
        <w:numPr>
          <w:ilvl w:val="2"/>
          <w:numId w:val="3"/>
        </w:numPr>
        <w:rPr>
          <w:rFonts w:ascii="Book Antiqua" w:hAnsi="Book Antiqua"/>
          <w:sz w:val="24"/>
          <w:szCs w:val="24"/>
        </w:rPr>
      </w:pPr>
      <w:r w:rsidRPr="007F7CA0">
        <w:rPr>
          <w:rFonts w:ascii="Book Antiqua" w:hAnsi="Book Antiqua"/>
          <w:sz w:val="24"/>
          <w:szCs w:val="24"/>
        </w:rPr>
        <w:t>Footnotes are cumbersome</w:t>
      </w:r>
    </w:p>
    <w:p w14:paraId="28344291" w14:textId="3CDFE13A" w:rsidR="00C2152C" w:rsidRPr="001D545D" w:rsidRDefault="007F7CA0" w:rsidP="006F5FAF">
      <w:pPr>
        <w:pStyle w:val="ListParagraph"/>
        <w:numPr>
          <w:ilvl w:val="2"/>
          <w:numId w:val="3"/>
        </w:numPr>
        <w:rPr>
          <w:rFonts w:ascii="Book Antiqua" w:hAnsi="Book Antiqua"/>
          <w:sz w:val="24"/>
          <w:szCs w:val="24"/>
        </w:rPr>
      </w:pPr>
      <w:r w:rsidRPr="001D545D">
        <w:rPr>
          <w:rFonts w:ascii="Book Antiqua" w:hAnsi="Book Antiqua"/>
          <w:sz w:val="24"/>
          <w:szCs w:val="24"/>
        </w:rPr>
        <w:t>Good paragraph breaks</w:t>
      </w:r>
      <w:r w:rsidR="001D545D" w:rsidRPr="001D545D">
        <w:rPr>
          <w:rFonts w:ascii="Book Antiqua" w:hAnsi="Book Antiqua"/>
          <w:sz w:val="24"/>
          <w:szCs w:val="24"/>
        </w:rPr>
        <w:t xml:space="preserve">, </w:t>
      </w:r>
      <w:r w:rsidR="001D545D">
        <w:rPr>
          <w:rFonts w:ascii="Book Antiqua" w:hAnsi="Book Antiqua"/>
          <w:sz w:val="24"/>
          <w:szCs w:val="24"/>
        </w:rPr>
        <w:t>w</w:t>
      </w:r>
      <w:r w:rsidR="00C2152C" w:rsidRPr="001D545D">
        <w:rPr>
          <w:rFonts w:ascii="Book Antiqua" w:hAnsi="Book Antiqua"/>
          <w:sz w:val="24"/>
          <w:szCs w:val="24"/>
        </w:rPr>
        <w:t xml:space="preserve">hite </w:t>
      </w:r>
      <w:proofErr w:type="gramStart"/>
      <w:r w:rsidR="00C2152C" w:rsidRPr="001D545D">
        <w:rPr>
          <w:rFonts w:ascii="Book Antiqua" w:hAnsi="Book Antiqua"/>
          <w:sz w:val="24"/>
          <w:szCs w:val="24"/>
        </w:rPr>
        <w:t>space</w:t>
      </w:r>
      <w:proofErr w:type="gramEnd"/>
      <w:r w:rsidR="00C2152C" w:rsidRPr="001D545D">
        <w:rPr>
          <w:rFonts w:ascii="Book Antiqua" w:hAnsi="Book Antiqua"/>
          <w:sz w:val="24"/>
          <w:szCs w:val="24"/>
        </w:rPr>
        <w:t xml:space="preserve"> and formatting</w:t>
      </w:r>
      <w:r w:rsidR="001D545D">
        <w:rPr>
          <w:rFonts w:ascii="Book Antiqua" w:hAnsi="Book Antiqua"/>
          <w:sz w:val="24"/>
          <w:szCs w:val="24"/>
        </w:rPr>
        <w:t xml:space="preserve"> to make reading easier on the eyes and brain</w:t>
      </w:r>
    </w:p>
    <w:p w14:paraId="7931FEBC" w14:textId="716A14EE" w:rsidR="00C2152C" w:rsidRPr="00C2152C" w:rsidRDefault="00C2152C" w:rsidP="00C2152C">
      <w:pPr>
        <w:pStyle w:val="ListParagraph"/>
        <w:numPr>
          <w:ilvl w:val="2"/>
          <w:numId w:val="3"/>
        </w:numPr>
        <w:rPr>
          <w:rFonts w:ascii="Book Antiqua" w:hAnsi="Book Antiqua"/>
          <w:sz w:val="24"/>
          <w:szCs w:val="24"/>
        </w:rPr>
      </w:pPr>
      <w:r>
        <w:rPr>
          <w:rFonts w:ascii="Book Antiqua" w:hAnsi="Book Antiqua"/>
          <w:sz w:val="24"/>
          <w:szCs w:val="24"/>
        </w:rPr>
        <w:t xml:space="preserve">Clear </w:t>
      </w:r>
      <w:r w:rsidR="001D545D">
        <w:rPr>
          <w:rFonts w:ascii="Book Antiqua" w:hAnsi="Book Antiqua"/>
          <w:sz w:val="24"/>
          <w:szCs w:val="24"/>
        </w:rPr>
        <w:t>guide</w:t>
      </w:r>
      <w:r>
        <w:rPr>
          <w:rFonts w:ascii="Book Antiqua" w:hAnsi="Book Antiqua"/>
          <w:sz w:val="24"/>
          <w:szCs w:val="24"/>
        </w:rPr>
        <w:t>posts</w:t>
      </w:r>
    </w:p>
    <w:p w14:paraId="570A80CA" w14:textId="77777777" w:rsidR="00C2152C" w:rsidRDefault="00C2152C" w:rsidP="00C2152C">
      <w:pPr>
        <w:pStyle w:val="ListParagraph"/>
        <w:rPr>
          <w:rFonts w:ascii="Book Antiqua" w:hAnsi="Book Antiqua"/>
          <w:b/>
          <w:bCs/>
          <w:sz w:val="24"/>
          <w:szCs w:val="24"/>
        </w:rPr>
      </w:pPr>
    </w:p>
    <w:p w14:paraId="5223CE2D" w14:textId="79AECB28" w:rsidR="005A21B6" w:rsidRDefault="00C324CF" w:rsidP="000D66E3">
      <w:pPr>
        <w:pStyle w:val="ListParagraph"/>
        <w:numPr>
          <w:ilvl w:val="2"/>
          <w:numId w:val="17"/>
        </w:numPr>
        <w:ind w:left="720" w:firstLine="0"/>
        <w:rPr>
          <w:rFonts w:ascii="Book Antiqua" w:hAnsi="Book Antiqua"/>
          <w:b/>
          <w:bCs/>
          <w:sz w:val="24"/>
          <w:szCs w:val="24"/>
        </w:rPr>
      </w:pPr>
      <w:r w:rsidRPr="00E01C59">
        <w:rPr>
          <w:rFonts w:ascii="Book Antiqua" w:hAnsi="Book Antiqua"/>
          <w:b/>
          <w:bCs/>
          <w:sz w:val="24"/>
          <w:szCs w:val="24"/>
        </w:rPr>
        <w:t xml:space="preserve">Edit – </w:t>
      </w:r>
      <w:r w:rsidR="001D545D">
        <w:rPr>
          <w:rFonts w:ascii="Book Antiqua" w:hAnsi="Book Antiqua"/>
          <w:b/>
          <w:bCs/>
          <w:sz w:val="24"/>
          <w:szCs w:val="24"/>
        </w:rPr>
        <w:t>Make</w:t>
      </w:r>
      <w:r w:rsidRPr="00E01C59">
        <w:rPr>
          <w:rFonts w:ascii="Book Antiqua" w:hAnsi="Book Antiqua"/>
          <w:b/>
          <w:bCs/>
          <w:sz w:val="24"/>
          <w:szCs w:val="24"/>
        </w:rPr>
        <w:t xml:space="preserve"> the time</w:t>
      </w:r>
    </w:p>
    <w:p w14:paraId="154A4965" w14:textId="3BC078FA" w:rsidR="00C2152C" w:rsidRPr="00AE6B34" w:rsidRDefault="00C2152C" w:rsidP="00086D27">
      <w:pPr>
        <w:pStyle w:val="ListParagraph"/>
        <w:numPr>
          <w:ilvl w:val="0"/>
          <w:numId w:val="24"/>
        </w:numPr>
        <w:rPr>
          <w:rFonts w:ascii="Book Antiqua" w:hAnsi="Book Antiqua"/>
          <w:b/>
          <w:bCs/>
          <w:sz w:val="24"/>
          <w:szCs w:val="24"/>
        </w:rPr>
      </w:pPr>
      <w:r>
        <w:rPr>
          <w:rFonts w:ascii="Book Antiqua" w:hAnsi="Book Antiqua"/>
          <w:sz w:val="24"/>
          <w:szCs w:val="24"/>
        </w:rPr>
        <w:t>Time consuming work, but excellent briefing requires many hours spent editing</w:t>
      </w:r>
    </w:p>
    <w:p w14:paraId="61EDCFB5" w14:textId="3904184B" w:rsidR="00AE6B34" w:rsidRPr="00C2152C" w:rsidRDefault="00AE6B34" w:rsidP="00086D27">
      <w:pPr>
        <w:pStyle w:val="ListParagraph"/>
        <w:numPr>
          <w:ilvl w:val="1"/>
          <w:numId w:val="24"/>
        </w:numPr>
        <w:rPr>
          <w:rFonts w:ascii="Book Antiqua" w:hAnsi="Book Antiqua"/>
          <w:b/>
          <w:bCs/>
          <w:sz w:val="24"/>
          <w:szCs w:val="24"/>
        </w:rPr>
      </w:pPr>
      <w:r>
        <w:rPr>
          <w:rFonts w:ascii="Book Antiqua" w:hAnsi="Book Antiqua"/>
          <w:sz w:val="24"/>
          <w:szCs w:val="24"/>
        </w:rPr>
        <w:t xml:space="preserve">Do not try to edit everything in </w:t>
      </w:r>
      <w:r w:rsidR="000C5F1E">
        <w:rPr>
          <w:rFonts w:ascii="Book Antiqua" w:hAnsi="Book Antiqua"/>
          <w:sz w:val="24"/>
          <w:szCs w:val="24"/>
        </w:rPr>
        <w:t>one</w:t>
      </w:r>
      <w:r>
        <w:rPr>
          <w:rFonts w:ascii="Book Antiqua" w:hAnsi="Book Antiqua"/>
          <w:sz w:val="24"/>
          <w:szCs w:val="24"/>
        </w:rPr>
        <w:t xml:space="preserve"> read.  Try using multiple reads</w:t>
      </w:r>
      <w:r w:rsidR="000C5F1E">
        <w:rPr>
          <w:rFonts w:ascii="Book Antiqua" w:hAnsi="Book Antiqua"/>
          <w:sz w:val="24"/>
          <w:szCs w:val="24"/>
        </w:rPr>
        <w:t>; one</w:t>
      </w:r>
      <w:r>
        <w:rPr>
          <w:rFonts w:ascii="Book Antiqua" w:hAnsi="Book Antiqua"/>
          <w:sz w:val="24"/>
          <w:szCs w:val="24"/>
        </w:rPr>
        <w:t xml:space="preserve"> read to look at citations, </w:t>
      </w:r>
      <w:r w:rsidR="000C5F1E">
        <w:rPr>
          <w:rFonts w:ascii="Book Antiqua" w:hAnsi="Book Antiqua"/>
          <w:sz w:val="24"/>
          <w:szCs w:val="24"/>
        </w:rPr>
        <w:t>one</w:t>
      </w:r>
      <w:r>
        <w:rPr>
          <w:rFonts w:ascii="Book Antiqua" w:hAnsi="Book Antiqua"/>
          <w:sz w:val="24"/>
          <w:szCs w:val="24"/>
        </w:rPr>
        <w:t xml:space="preserve"> read to look at overall themes and readability, </w:t>
      </w:r>
      <w:r w:rsidR="000C5F1E">
        <w:rPr>
          <w:rFonts w:ascii="Book Antiqua" w:hAnsi="Book Antiqua"/>
          <w:sz w:val="24"/>
          <w:szCs w:val="24"/>
        </w:rPr>
        <w:t>one</w:t>
      </w:r>
      <w:r>
        <w:rPr>
          <w:rFonts w:ascii="Book Antiqua" w:hAnsi="Book Antiqua"/>
          <w:sz w:val="24"/>
          <w:szCs w:val="24"/>
        </w:rPr>
        <w:t xml:space="preserve"> read to look at typos, etc. </w:t>
      </w:r>
    </w:p>
    <w:p w14:paraId="6A6E889F" w14:textId="4E58B264" w:rsidR="00C2152C" w:rsidRPr="00C2152C" w:rsidRDefault="00AE6B34" w:rsidP="00086D27">
      <w:pPr>
        <w:pStyle w:val="ListParagraph"/>
        <w:numPr>
          <w:ilvl w:val="0"/>
          <w:numId w:val="24"/>
        </w:numPr>
        <w:rPr>
          <w:rFonts w:ascii="Book Antiqua" w:hAnsi="Book Antiqua"/>
          <w:b/>
          <w:bCs/>
          <w:sz w:val="24"/>
          <w:szCs w:val="24"/>
        </w:rPr>
      </w:pPr>
      <w:r>
        <w:rPr>
          <w:rFonts w:ascii="Book Antiqua" w:hAnsi="Book Antiqua"/>
          <w:sz w:val="24"/>
          <w:szCs w:val="24"/>
        </w:rPr>
        <w:t xml:space="preserve">Set internal </w:t>
      </w:r>
      <w:r w:rsidR="00C2152C">
        <w:rPr>
          <w:rFonts w:ascii="Book Antiqua" w:hAnsi="Book Antiqua"/>
          <w:sz w:val="24"/>
          <w:szCs w:val="24"/>
        </w:rPr>
        <w:t>deadline</w:t>
      </w:r>
      <w:r>
        <w:rPr>
          <w:rFonts w:ascii="Book Antiqua" w:hAnsi="Book Antiqua"/>
          <w:sz w:val="24"/>
          <w:szCs w:val="24"/>
        </w:rPr>
        <w:t>s</w:t>
      </w:r>
      <w:r w:rsidR="00C2152C">
        <w:rPr>
          <w:rFonts w:ascii="Book Antiqua" w:hAnsi="Book Antiqua"/>
          <w:sz w:val="24"/>
          <w:szCs w:val="24"/>
        </w:rPr>
        <w:t xml:space="preserve"> to allow for it</w:t>
      </w:r>
    </w:p>
    <w:p w14:paraId="1116A710" w14:textId="7D3F1D68" w:rsidR="00C2152C" w:rsidRPr="00C2152C" w:rsidRDefault="00C2152C" w:rsidP="00086D27">
      <w:pPr>
        <w:pStyle w:val="ListParagraph"/>
        <w:numPr>
          <w:ilvl w:val="0"/>
          <w:numId w:val="24"/>
        </w:numPr>
        <w:rPr>
          <w:rFonts w:ascii="Book Antiqua" w:hAnsi="Book Antiqua"/>
          <w:b/>
          <w:bCs/>
          <w:sz w:val="24"/>
          <w:szCs w:val="24"/>
        </w:rPr>
      </w:pPr>
      <w:r>
        <w:rPr>
          <w:rFonts w:ascii="Book Antiqua" w:hAnsi="Book Antiqua"/>
          <w:sz w:val="24"/>
          <w:szCs w:val="24"/>
        </w:rPr>
        <w:t>Macro vs. micro</w:t>
      </w:r>
    </w:p>
    <w:p w14:paraId="795811B8" w14:textId="0EFA2798" w:rsidR="00C2152C" w:rsidRPr="00C2152C" w:rsidRDefault="00C2152C" w:rsidP="00086D27">
      <w:pPr>
        <w:pStyle w:val="ListParagraph"/>
        <w:numPr>
          <w:ilvl w:val="1"/>
          <w:numId w:val="24"/>
        </w:numPr>
        <w:rPr>
          <w:rFonts w:ascii="Book Antiqua" w:hAnsi="Book Antiqua"/>
          <w:b/>
          <w:bCs/>
          <w:sz w:val="24"/>
          <w:szCs w:val="24"/>
        </w:rPr>
      </w:pPr>
      <w:r>
        <w:rPr>
          <w:rFonts w:ascii="Book Antiqua" w:hAnsi="Book Antiqua"/>
          <w:sz w:val="24"/>
          <w:szCs w:val="24"/>
        </w:rPr>
        <w:t>Big picture: headings, organization, theme</w:t>
      </w:r>
    </w:p>
    <w:p w14:paraId="2DCDAB17" w14:textId="25F76F60" w:rsidR="00C2152C" w:rsidRDefault="00C2152C" w:rsidP="00086D27">
      <w:pPr>
        <w:pStyle w:val="ListParagraph"/>
        <w:numPr>
          <w:ilvl w:val="1"/>
          <w:numId w:val="24"/>
        </w:numPr>
        <w:rPr>
          <w:rFonts w:ascii="Book Antiqua" w:hAnsi="Book Antiqua"/>
          <w:b/>
          <w:bCs/>
          <w:sz w:val="24"/>
          <w:szCs w:val="24"/>
        </w:rPr>
      </w:pPr>
      <w:r>
        <w:rPr>
          <w:rFonts w:ascii="Book Antiqua" w:hAnsi="Book Antiqua"/>
          <w:sz w:val="24"/>
          <w:szCs w:val="24"/>
        </w:rPr>
        <w:t xml:space="preserve">Details: citations, word choice, transitions, redundancies </w:t>
      </w:r>
    </w:p>
    <w:p w14:paraId="1E68588F" w14:textId="77777777" w:rsidR="00C2152C" w:rsidRPr="00E01C59" w:rsidRDefault="00C2152C" w:rsidP="00C2152C">
      <w:pPr>
        <w:pStyle w:val="ListParagraph"/>
        <w:rPr>
          <w:rFonts w:ascii="Book Antiqua" w:hAnsi="Book Antiqua"/>
          <w:b/>
          <w:bCs/>
          <w:sz w:val="24"/>
          <w:szCs w:val="24"/>
        </w:rPr>
      </w:pPr>
    </w:p>
    <w:p w14:paraId="09FCB9DF" w14:textId="76EA9D85" w:rsidR="002E7DEC" w:rsidRPr="00E01C59" w:rsidRDefault="002E7DEC" w:rsidP="000D66E3">
      <w:pPr>
        <w:pStyle w:val="ListParagraph"/>
        <w:numPr>
          <w:ilvl w:val="2"/>
          <w:numId w:val="17"/>
        </w:numPr>
        <w:ind w:left="720" w:firstLine="0"/>
        <w:rPr>
          <w:rFonts w:ascii="Book Antiqua" w:hAnsi="Book Antiqua"/>
          <w:b/>
          <w:bCs/>
          <w:sz w:val="24"/>
          <w:szCs w:val="24"/>
        </w:rPr>
      </w:pPr>
      <w:r w:rsidRPr="00E01C59">
        <w:rPr>
          <w:rFonts w:ascii="Book Antiqua" w:hAnsi="Book Antiqua"/>
          <w:b/>
          <w:bCs/>
          <w:sz w:val="24"/>
          <w:szCs w:val="24"/>
        </w:rPr>
        <w:t>The Reply</w:t>
      </w:r>
    </w:p>
    <w:p w14:paraId="016923D7" w14:textId="44172CBB" w:rsidR="00C324CF" w:rsidRDefault="008257B6" w:rsidP="00086D27">
      <w:pPr>
        <w:pStyle w:val="ListParagraph"/>
        <w:numPr>
          <w:ilvl w:val="0"/>
          <w:numId w:val="25"/>
        </w:numPr>
        <w:ind w:left="1440"/>
        <w:rPr>
          <w:rFonts w:ascii="Book Antiqua" w:hAnsi="Book Antiqua"/>
          <w:sz w:val="24"/>
          <w:szCs w:val="24"/>
        </w:rPr>
      </w:pPr>
      <w:r>
        <w:rPr>
          <w:rFonts w:ascii="Book Antiqua" w:hAnsi="Book Antiqua"/>
          <w:sz w:val="24"/>
          <w:szCs w:val="24"/>
        </w:rPr>
        <w:t>Don’t just regurgitate your Opening Brief</w:t>
      </w:r>
    </w:p>
    <w:p w14:paraId="481BD70D" w14:textId="6D80FF8A" w:rsidR="008257B6" w:rsidRDefault="008257B6" w:rsidP="00086D27">
      <w:pPr>
        <w:pStyle w:val="ListParagraph"/>
        <w:numPr>
          <w:ilvl w:val="0"/>
          <w:numId w:val="25"/>
        </w:numPr>
        <w:ind w:left="1440"/>
        <w:rPr>
          <w:rFonts w:ascii="Book Antiqua" w:hAnsi="Book Antiqua"/>
          <w:sz w:val="24"/>
          <w:szCs w:val="24"/>
        </w:rPr>
      </w:pPr>
      <w:r>
        <w:rPr>
          <w:rFonts w:ascii="Book Antiqua" w:hAnsi="Book Antiqua"/>
          <w:sz w:val="24"/>
          <w:szCs w:val="24"/>
        </w:rPr>
        <w:lastRenderedPageBreak/>
        <w:t>Narrow issues, consolidate agreement</w:t>
      </w:r>
    </w:p>
    <w:p w14:paraId="08D836AA" w14:textId="5BC209EE" w:rsidR="00AE6B34" w:rsidRDefault="00AE6B34" w:rsidP="00086D27">
      <w:pPr>
        <w:pStyle w:val="ListParagraph"/>
        <w:numPr>
          <w:ilvl w:val="0"/>
          <w:numId w:val="25"/>
        </w:numPr>
        <w:ind w:left="1440"/>
        <w:rPr>
          <w:rFonts w:ascii="Book Antiqua" w:hAnsi="Book Antiqua"/>
          <w:sz w:val="24"/>
          <w:szCs w:val="24"/>
        </w:rPr>
      </w:pPr>
      <w:r>
        <w:rPr>
          <w:rFonts w:ascii="Book Antiqua" w:hAnsi="Book Antiqua"/>
          <w:sz w:val="24"/>
          <w:szCs w:val="24"/>
        </w:rPr>
        <w:t xml:space="preserve">Distinguish Appellee’s brief </w:t>
      </w:r>
    </w:p>
    <w:p w14:paraId="452E45FA" w14:textId="40099FE4" w:rsidR="008257B6" w:rsidRDefault="008257B6" w:rsidP="00086D27">
      <w:pPr>
        <w:pStyle w:val="ListParagraph"/>
        <w:numPr>
          <w:ilvl w:val="0"/>
          <w:numId w:val="25"/>
        </w:numPr>
        <w:ind w:left="1440"/>
        <w:rPr>
          <w:rFonts w:ascii="Book Antiqua" w:hAnsi="Book Antiqua"/>
          <w:sz w:val="24"/>
          <w:szCs w:val="24"/>
        </w:rPr>
      </w:pPr>
      <w:r>
        <w:rPr>
          <w:rFonts w:ascii="Book Antiqua" w:hAnsi="Book Antiqua"/>
          <w:sz w:val="24"/>
          <w:szCs w:val="24"/>
        </w:rPr>
        <w:t>Prioritize; cannot and should not address every argument</w:t>
      </w:r>
    </w:p>
    <w:p w14:paraId="4C47B742" w14:textId="77777777" w:rsidR="00624D5A" w:rsidRDefault="00624D5A" w:rsidP="00624D5A">
      <w:pPr>
        <w:pStyle w:val="ListParagraph"/>
        <w:ind w:left="1440"/>
        <w:rPr>
          <w:rFonts w:ascii="Book Antiqua" w:hAnsi="Book Antiqua"/>
          <w:sz w:val="24"/>
          <w:szCs w:val="24"/>
        </w:rPr>
      </w:pPr>
    </w:p>
    <w:p w14:paraId="3B3DFBA3" w14:textId="36ED9056" w:rsidR="00624D5A" w:rsidRPr="00624D5A" w:rsidRDefault="00624D5A" w:rsidP="00624D5A">
      <w:pPr>
        <w:pStyle w:val="ListParagraph"/>
        <w:numPr>
          <w:ilvl w:val="2"/>
          <w:numId w:val="17"/>
        </w:numPr>
        <w:ind w:left="720" w:firstLine="0"/>
        <w:rPr>
          <w:rFonts w:ascii="Book Antiqua" w:hAnsi="Book Antiqua"/>
          <w:b/>
          <w:bCs/>
          <w:sz w:val="24"/>
          <w:szCs w:val="24"/>
        </w:rPr>
      </w:pPr>
      <w:r w:rsidRPr="00624D5A">
        <w:rPr>
          <w:rFonts w:ascii="Book Antiqua" w:hAnsi="Book Antiqua"/>
          <w:b/>
          <w:bCs/>
          <w:sz w:val="24"/>
          <w:szCs w:val="24"/>
        </w:rPr>
        <w:t>Resources</w:t>
      </w:r>
    </w:p>
    <w:p w14:paraId="4DAE688C" w14:textId="3D8EA2B2" w:rsidR="00624D5A" w:rsidRPr="00624D5A" w:rsidRDefault="00624D5A" w:rsidP="00086D27">
      <w:pPr>
        <w:pStyle w:val="ListParagraph"/>
        <w:numPr>
          <w:ilvl w:val="0"/>
          <w:numId w:val="37"/>
        </w:numPr>
        <w:ind w:left="1440"/>
        <w:rPr>
          <w:rFonts w:ascii="Book Antiqua" w:hAnsi="Book Antiqua"/>
          <w:b/>
          <w:bCs/>
          <w:sz w:val="24"/>
          <w:szCs w:val="24"/>
        </w:rPr>
      </w:pPr>
      <w:r>
        <w:rPr>
          <w:rFonts w:ascii="Book Antiqua" w:hAnsi="Book Antiqua"/>
          <w:i/>
          <w:iCs/>
          <w:sz w:val="24"/>
          <w:szCs w:val="24"/>
        </w:rPr>
        <w:t>Plain English for Lawyers</w:t>
      </w:r>
      <w:r>
        <w:rPr>
          <w:rFonts w:ascii="Book Antiqua" w:hAnsi="Book Antiqua"/>
          <w:sz w:val="24"/>
          <w:szCs w:val="24"/>
        </w:rPr>
        <w:t xml:space="preserve"> and </w:t>
      </w:r>
      <w:r>
        <w:rPr>
          <w:rFonts w:ascii="Book Antiqua" w:hAnsi="Book Antiqua"/>
          <w:i/>
          <w:iCs/>
          <w:sz w:val="24"/>
          <w:szCs w:val="24"/>
        </w:rPr>
        <w:t>The Winning Brief</w:t>
      </w:r>
      <w:r>
        <w:rPr>
          <w:rFonts w:ascii="Book Antiqua" w:hAnsi="Book Antiqua"/>
          <w:sz w:val="24"/>
          <w:szCs w:val="24"/>
        </w:rPr>
        <w:t>, Bryan Garner</w:t>
      </w:r>
    </w:p>
    <w:p w14:paraId="240462D4" w14:textId="7D495CA0" w:rsidR="00624D5A" w:rsidRPr="00624D5A" w:rsidRDefault="00624D5A" w:rsidP="00086D27">
      <w:pPr>
        <w:pStyle w:val="ListParagraph"/>
        <w:numPr>
          <w:ilvl w:val="0"/>
          <w:numId w:val="37"/>
        </w:numPr>
        <w:ind w:left="1440"/>
        <w:rPr>
          <w:rFonts w:ascii="Book Antiqua" w:hAnsi="Book Antiqua"/>
          <w:b/>
          <w:bCs/>
          <w:sz w:val="24"/>
          <w:szCs w:val="24"/>
        </w:rPr>
      </w:pPr>
      <w:r>
        <w:rPr>
          <w:rFonts w:ascii="Book Antiqua" w:hAnsi="Book Antiqua"/>
          <w:i/>
          <w:iCs/>
          <w:sz w:val="24"/>
          <w:szCs w:val="24"/>
        </w:rPr>
        <w:t>Point Made</w:t>
      </w:r>
      <w:r>
        <w:rPr>
          <w:rFonts w:ascii="Book Antiqua" w:hAnsi="Book Antiqua"/>
          <w:sz w:val="24"/>
          <w:szCs w:val="24"/>
        </w:rPr>
        <w:t xml:space="preserve">, Ross </w:t>
      </w:r>
      <w:proofErr w:type="spellStart"/>
      <w:r>
        <w:rPr>
          <w:rFonts w:ascii="Book Antiqua" w:hAnsi="Book Antiqua"/>
          <w:sz w:val="24"/>
          <w:szCs w:val="24"/>
        </w:rPr>
        <w:t>Guberman</w:t>
      </w:r>
      <w:proofErr w:type="spellEnd"/>
    </w:p>
    <w:p w14:paraId="02736B0D" w14:textId="4995ABBF" w:rsidR="00624D5A" w:rsidRPr="00624D5A" w:rsidRDefault="00624D5A" w:rsidP="00086D27">
      <w:pPr>
        <w:pStyle w:val="ListParagraph"/>
        <w:numPr>
          <w:ilvl w:val="0"/>
          <w:numId w:val="37"/>
        </w:numPr>
        <w:ind w:left="1440"/>
        <w:rPr>
          <w:rFonts w:ascii="Book Antiqua" w:hAnsi="Book Antiqua"/>
          <w:b/>
          <w:bCs/>
          <w:sz w:val="24"/>
          <w:szCs w:val="24"/>
        </w:rPr>
      </w:pPr>
      <w:r>
        <w:rPr>
          <w:rFonts w:ascii="Book Antiqua" w:hAnsi="Book Antiqua"/>
          <w:i/>
          <w:iCs/>
          <w:sz w:val="24"/>
          <w:szCs w:val="24"/>
        </w:rPr>
        <w:t>Typography for Lawyers</w:t>
      </w:r>
      <w:r>
        <w:rPr>
          <w:rFonts w:ascii="Book Antiqua" w:hAnsi="Book Antiqua"/>
          <w:sz w:val="24"/>
          <w:szCs w:val="24"/>
        </w:rPr>
        <w:t xml:space="preserve">, Matthew </w:t>
      </w:r>
      <w:proofErr w:type="spellStart"/>
      <w:r>
        <w:rPr>
          <w:rFonts w:ascii="Book Antiqua" w:hAnsi="Book Antiqua"/>
          <w:sz w:val="24"/>
          <w:szCs w:val="24"/>
        </w:rPr>
        <w:t>Butterick</w:t>
      </w:r>
      <w:proofErr w:type="spellEnd"/>
    </w:p>
    <w:p w14:paraId="0DEA98D4" w14:textId="2CC938B8" w:rsidR="00624D5A" w:rsidRPr="00624D5A" w:rsidRDefault="00624D5A" w:rsidP="00086D27">
      <w:pPr>
        <w:pStyle w:val="ListParagraph"/>
        <w:numPr>
          <w:ilvl w:val="0"/>
          <w:numId w:val="37"/>
        </w:numPr>
        <w:ind w:left="1440"/>
        <w:rPr>
          <w:rFonts w:ascii="Book Antiqua" w:hAnsi="Book Antiqua"/>
          <w:b/>
          <w:bCs/>
          <w:sz w:val="24"/>
          <w:szCs w:val="24"/>
        </w:rPr>
      </w:pPr>
      <w:r>
        <w:rPr>
          <w:rFonts w:ascii="Book Antiqua" w:hAnsi="Book Antiqua"/>
          <w:i/>
          <w:iCs/>
          <w:sz w:val="24"/>
          <w:szCs w:val="24"/>
        </w:rPr>
        <w:t>Plain English for Lawyers</w:t>
      </w:r>
      <w:r>
        <w:rPr>
          <w:rFonts w:ascii="Book Antiqua" w:hAnsi="Book Antiqua"/>
          <w:sz w:val="24"/>
          <w:szCs w:val="24"/>
        </w:rPr>
        <w:t xml:space="preserve">, Richard </w:t>
      </w:r>
      <w:proofErr w:type="spellStart"/>
      <w:r>
        <w:rPr>
          <w:rFonts w:ascii="Book Antiqua" w:hAnsi="Book Antiqua"/>
          <w:sz w:val="24"/>
          <w:szCs w:val="24"/>
        </w:rPr>
        <w:t>Wydick</w:t>
      </w:r>
      <w:proofErr w:type="spellEnd"/>
      <w:r>
        <w:rPr>
          <w:rFonts w:ascii="Book Antiqua" w:hAnsi="Book Antiqua"/>
          <w:sz w:val="24"/>
          <w:szCs w:val="24"/>
        </w:rPr>
        <w:t xml:space="preserve"> and Amy Sloan</w:t>
      </w:r>
    </w:p>
    <w:p w14:paraId="5D6A28AF" w14:textId="43A4D765" w:rsidR="00624D5A" w:rsidRPr="00624D5A" w:rsidRDefault="00624D5A" w:rsidP="00086D27">
      <w:pPr>
        <w:pStyle w:val="ListParagraph"/>
        <w:numPr>
          <w:ilvl w:val="0"/>
          <w:numId w:val="37"/>
        </w:numPr>
        <w:ind w:left="1440"/>
        <w:rPr>
          <w:rFonts w:ascii="Book Antiqua" w:hAnsi="Book Antiqua"/>
          <w:b/>
          <w:bCs/>
          <w:sz w:val="24"/>
          <w:szCs w:val="24"/>
        </w:rPr>
      </w:pPr>
      <w:r>
        <w:rPr>
          <w:rFonts w:ascii="Book Antiqua" w:hAnsi="Book Antiqua"/>
          <w:sz w:val="24"/>
          <w:szCs w:val="24"/>
        </w:rPr>
        <w:t>Briefs of top Appellate advocates</w:t>
      </w:r>
    </w:p>
    <w:p w14:paraId="25E81177" w14:textId="758DF11F" w:rsidR="00624D5A" w:rsidRPr="00624D5A" w:rsidRDefault="00624D5A" w:rsidP="00086D27">
      <w:pPr>
        <w:pStyle w:val="ListParagraph"/>
        <w:numPr>
          <w:ilvl w:val="0"/>
          <w:numId w:val="37"/>
        </w:numPr>
        <w:ind w:left="1440"/>
        <w:rPr>
          <w:rFonts w:ascii="Book Antiqua" w:hAnsi="Book Antiqua"/>
          <w:b/>
          <w:bCs/>
          <w:sz w:val="24"/>
          <w:szCs w:val="24"/>
        </w:rPr>
      </w:pPr>
      <w:r>
        <w:rPr>
          <w:rFonts w:ascii="Book Antiqua" w:hAnsi="Book Antiqua"/>
          <w:sz w:val="24"/>
          <w:szCs w:val="24"/>
        </w:rPr>
        <w:t>A dictionary</w:t>
      </w:r>
    </w:p>
    <w:p w14:paraId="61681E3B" w14:textId="41ED59AA" w:rsidR="00624D5A" w:rsidRPr="00624D5A" w:rsidRDefault="00624D5A" w:rsidP="00086D27">
      <w:pPr>
        <w:pStyle w:val="ListParagraph"/>
        <w:numPr>
          <w:ilvl w:val="0"/>
          <w:numId w:val="37"/>
        </w:numPr>
        <w:ind w:left="1440"/>
        <w:rPr>
          <w:rFonts w:ascii="Book Antiqua" w:hAnsi="Book Antiqua"/>
          <w:b/>
          <w:bCs/>
          <w:sz w:val="24"/>
          <w:szCs w:val="24"/>
        </w:rPr>
      </w:pPr>
      <w:r>
        <w:rPr>
          <w:rFonts w:ascii="Book Antiqua" w:hAnsi="Book Antiqua"/>
          <w:sz w:val="24"/>
          <w:szCs w:val="24"/>
        </w:rPr>
        <w:t xml:space="preserve">A thesaurus </w:t>
      </w:r>
    </w:p>
    <w:p w14:paraId="78844A06" w14:textId="395911F0" w:rsidR="00321D54" w:rsidRPr="00A11540" w:rsidRDefault="009F76E0">
      <w:pPr>
        <w:rPr>
          <w:rFonts w:ascii="Book Antiqua" w:hAnsi="Book Antiqua"/>
          <w:b/>
          <w:bCs/>
          <w:sz w:val="28"/>
          <w:szCs w:val="28"/>
          <w:u w:val="single"/>
        </w:rPr>
      </w:pPr>
      <w:r w:rsidRPr="00A11540">
        <w:rPr>
          <w:rFonts w:ascii="Book Antiqua" w:hAnsi="Book Antiqua"/>
          <w:b/>
          <w:bCs/>
          <w:sz w:val="28"/>
          <w:szCs w:val="28"/>
          <w:u w:val="single"/>
        </w:rPr>
        <w:t>2.4.</w:t>
      </w:r>
      <w:r w:rsidRPr="00A11540">
        <w:rPr>
          <w:rFonts w:ascii="Book Antiqua" w:hAnsi="Book Antiqua"/>
          <w:b/>
          <w:bCs/>
          <w:sz w:val="28"/>
          <w:szCs w:val="28"/>
          <w:u w:val="single"/>
        </w:rPr>
        <w:tab/>
      </w:r>
      <w:r w:rsidR="00321D54" w:rsidRPr="00A11540">
        <w:rPr>
          <w:rFonts w:ascii="Book Antiqua" w:hAnsi="Book Antiqua"/>
          <w:b/>
          <w:bCs/>
          <w:sz w:val="28"/>
          <w:szCs w:val="28"/>
          <w:u w:val="single"/>
        </w:rPr>
        <w:t>Oral argument</w:t>
      </w:r>
    </w:p>
    <w:p w14:paraId="4A37F64E" w14:textId="60DF1AF8" w:rsidR="000330BC" w:rsidRPr="00E01C59" w:rsidRDefault="000330BC" w:rsidP="000D66E3">
      <w:pPr>
        <w:pStyle w:val="ListParagraph"/>
        <w:numPr>
          <w:ilvl w:val="2"/>
          <w:numId w:val="18"/>
        </w:numPr>
        <w:ind w:left="720" w:firstLine="0"/>
        <w:rPr>
          <w:rFonts w:ascii="Book Antiqua" w:hAnsi="Book Antiqua"/>
          <w:b/>
          <w:bCs/>
          <w:sz w:val="24"/>
          <w:szCs w:val="24"/>
        </w:rPr>
      </w:pPr>
      <w:r w:rsidRPr="00E01C59">
        <w:rPr>
          <w:rFonts w:ascii="Book Antiqua" w:hAnsi="Book Antiqua"/>
          <w:b/>
          <w:bCs/>
          <w:sz w:val="24"/>
          <w:szCs w:val="24"/>
        </w:rPr>
        <w:t>Appellate Difference</w:t>
      </w:r>
    </w:p>
    <w:p w14:paraId="146407FD" w14:textId="00A21D36" w:rsidR="000330BC" w:rsidRPr="000330BC" w:rsidRDefault="000330BC" w:rsidP="000330BC">
      <w:pPr>
        <w:pStyle w:val="ListParagraph"/>
        <w:numPr>
          <w:ilvl w:val="1"/>
          <w:numId w:val="4"/>
        </w:numPr>
        <w:rPr>
          <w:rFonts w:ascii="Book Antiqua" w:hAnsi="Book Antiqua"/>
          <w:b/>
          <w:bCs/>
          <w:sz w:val="24"/>
          <w:szCs w:val="24"/>
        </w:rPr>
      </w:pPr>
      <w:r>
        <w:rPr>
          <w:rFonts w:ascii="Book Antiqua" w:hAnsi="Book Antiqua"/>
          <w:sz w:val="24"/>
          <w:szCs w:val="24"/>
        </w:rPr>
        <w:t>3 (or 7) vs. 1</w:t>
      </w:r>
    </w:p>
    <w:p w14:paraId="66473F90" w14:textId="69CAF56F" w:rsidR="000330BC" w:rsidRPr="000330BC" w:rsidRDefault="000330BC" w:rsidP="000330BC">
      <w:pPr>
        <w:pStyle w:val="ListParagraph"/>
        <w:numPr>
          <w:ilvl w:val="1"/>
          <w:numId w:val="4"/>
        </w:numPr>
        <w:rPr>
          <w:rFonts w:ascii="Book Antiqua" w:hAnsi="Book Antiqua"/>
          <w:b/>
          <w:bCs/>
          <w:sz w:val="24"/>
          <w:szCs w:val="24"/>
        </w:rPr>
      </w:pPr>
      <w:r>
        <w:rPr>
          <w:rFonts w:ascii="Book Antiqua" w:hAnsi="Book Antiqua"/>
          <w:sz w:val="24"/>
          <w:szCs w:val="24"/>
        </w:rPr>
        <w:t>They’re often talking to each other</w:t>
      </w:r>
      <w:r w:rsidR="00947BDE">
        <w:rPr>
          <w:rFonts w:ascii="Book Antiqua" w:hAnsi="Book Antiqua"/>
          <w:sz w:val="24"/>
          <w:szCs w:val="24"/>
        </w:rPr>
        <w:t xml:space="preserve"> – and often ask questions targeted at addressing concerns of other judges or justices </w:t>
      </w:r>
    </w:p>
    <w:p w14:paraId="5E6137C1" w14:textId="242807EA" w:rsidR="000330BC" w:rsidRPr="000330BC" w:rsidRDefault="000330BC" w:rsidP="000330BC">
      <w:pPr>
        <w:pStyle w:val="ListParagraph"/>
        <w:numPr>
          <w:ilvl w:val="1"/>
          <w:numId w:val="4"/>
        </w:numPr>
        <w:rPr>
          <w:rFonts w:ascii="Book Antiqua" w:hAnsi="Book Antiqua"/>
          <w:b/>
          <w:bCs/>
          <w:sz w:val="24"/>
          <w:szCs w:val="24"/>
        </w:rPr>
      </w:pPr>
      <w:r>
        <w:rPr>
          <w:rFonts w:ascii="Book Antiqua" w:hAnsi="Book Antiqua"/>
          <w:sz w:val="24"/>
          <w:szCs w:val="24"/>
        </w:rPr>
        <w:t xml:space="preserve">They likely haven’t </w:t>
      </w:r>
      <w:r w:rsidR="00BE0065">
        <w:rPr>
          <w:rFonts w:ascii="Book Antiqua" w:hAnsi="Book Antiqua"/>
          <w:sz w:val="24"/>
          <w:szCs w:val="24"/>
        </w:rPr>
        <w:t>conferenced</w:t>
      </w:r>
      <w:r>
        <w:rPr>
          <w:rFonts w:ascii="Book Antiqua" w:hAnsi="Book Antiqua"/>
          <w:sz w:val="24"/>
          <w:szCs w:val="24"/>
        </w:rPr>
        <w:t xml:space="preserve"> yet</w:t>
      </w:r>
    </w:p>
    <w:p w14:paraId="54CE1268" w14:textId="0113E38D" w:rsidR="000330BC" w:rsidRPr="000330BC" w:rsidRDefault="002B61CB" w:rsidP="000330BC">
      <w:pPr>
        <w:pStyle w:val="ListParagraph"/>
        <w:numPr>
          <w:ilvl w:val="1"/>
          <w:numId w:val="4"/>
        </w:numPr>
        <w:rPr>
          <w:rFonts w:ascii="Book Antiqua" w:hAnsi="Book Antiqua"/>
          <w:b/>
          <w:bCs/>
          <w:sz w:val="24"/>
          <w:szCs w:val="24"/>
        </w:rPr>
      </w:pPr>
      <w:r>
        <w:rPr>
          <w:rFonts w:ascii="Book Antiqua" w:hAnsi="Book Antiqua"/>
          <w:sz w:val="24"/>
          <w:szCs w:val="24"/>
        </w:rPr>
        <w:t>This is a conversation with several very smart people; interest in and knowledge of your case and the law governing it varies.</w:t>
      </w:r>
    </w:p>
    <w:p w14:paraId="490AA717" w14:textId="77777777" w:rsidR="00DE5D59" w:rsidRPr="00DE5D59" w:rsidRDefault="00DE5D59" w:rsidP="000330BC">
      <w:pPr>
        <w:pStyle w:val="ListParagraph"/>
        <w:numPr>
          <w:ilvl w:val="1"/>
          <w:numId w:val="4"/>
        </w:numPr>
        <w:rPr>
          <w:rFonts w:ascii="Book Antiqua" w:hAnsi="Book Antiqua"/>
          <w:b/>
          <w:bCs/>
          <w:sz w:val="24"/>
          <w:szCs w:val="24"/>
        </w:rPr>
      </w:pPr>
      <w:r>
        <w:rPr>
          <w:rFonts w:ascii="Book Antiqua" w:hAnsi="Book Antiqua"/>
          <w:sz w:val="24"/>
          <w:szCs w:val="24"/>
        </w:rPr>
        <w:t>You’re on the clock</w:t>
      </w:r>
    </w:p>
    <w:p w14:paraId="3D48D399" w14:textId="0F7FDA86" w:rsidR="000330BC" w:rsidRPr="00DE5D59" w:rsidRDefault="00D27AA0" w:rsidP="00DE5D59">
      <w:pPr>
        <w:pStyle w:val="ListParagraph"/>
        <w:numPr>
          <w:ilvl w:val="2"/>
          <w:numId w:val="4"/>
        </w:numPr>
        <w:rPr>
          <w:rFonts w:ascii="Book Antiqua" w:hAnsi="Book Antiqua"/>
          <w:b/>
          <w:bCs/>
          <w:sz w:val="24"/>
          <w:szCs w:val="24"/>
        </w:rPr>
      </w:pPr>
      <w:r>
        <w:rPr>
          <w:rFonts w:ascii="Book Antiqua" w:hAnsi="Book Antiqua"/>
          <w:sz w:val="24"/>
          <w:szCs w:val="24"/>
        </w:rPr>
        <w:t>Court has</w:t>
      </w:r>
      <w:r w:rsidR="000330BC">
        <w:rPr>
          <w:rFonts w:ascii="Book Antiqua" w:hAnsi="Book Antiqua"/>
          <w:sz w:val="24"/>
          <w:szCs w:val="24"/>
        </w:rPr>
        <w:t xml:space="preserve"> read your briefs</w:t>
      </w:r>
      <w:r w:rsidR="00DE5D59">
        <w:rPr>
          <w:rFonts w:ascii="Book Antiqua" w:hAnsi="Book Antiqua"/>
          <w:sz w:val="24"/>
          <w:szCs w:val="24"/>
        </w:rPr>
        <w:t>; d</w:t>
      </w:r>
      <w:r w:rsidR="000330BC">
        <w:rPr>
          <w:rFonts w:ascii="Book Antiqua" w:hAnsi="Book Antiqua"/>
          <w:sz w:val="24"/>
          <w:szCs w:val="24"/>
        </w:rPr>
        <w:t>on’t waste time.</w:t>
      </w:r>
    </w:p>
    <w:p w14:paraId="4B49A43C" w14:textId="0B0F58A3" w:rsidR="00DE5D59" w:rsidRPr="009B0605" w:rsidRDefault="00D27AA0" w:rsidP="00DE5D59">
      <w:pPr>
        <w:pStyle w:val="ListParagraph"/>
        <w:numPr>
          <w:ilvl w:val="2"/>
          <w:numId w:val="4"/>
        </w:numPr>
        <w:rPr>
          <w:rFonts w:ascii="Book Antiqua" w:hAnsi="Book Antiqua"/>
          <w:b/>
          <w:bCs/>
          <w:sz w:val="24"/>
          <w:szCs w:val="24"/>
        </w:rPr>
      </w:pPr>
      <w:r>
        <w:rPr>
          <w:rFonts w:ascii="Book Antiqua" w:hAnsi="Book Antiqua"/>
          <w:sz w:val="24"/>
          <w:szCs w:val="24"/>
        </w:rPr>
        <w:t>Court</w:t>
      </w:r>
      <w:r w:rsidR="00DE5D59">
        <w:rPr>
          <w:rFonts w:ascii="Book Antiqua" w:hAnsi="Book Antiqua"/>
          <w:sz w:val="24"/>
          <w:szCs w:val="24"/>
        </w:rPr>
        <w:t xml:space="preserve"> will push you where you need to go; follow</w:t>
      </w:r>
      <w:r>
        <w:rPr>
          <w:rFonts w:ascii="Book Antiqua" w:hAnsi="Book Antiqua"/>
          <w:sz w:val="24"/>
          <w:szCs w:val="24"/>
        </w:rPr>
        <w:t xml:space="preserve"> it</w:t>
      </w:r>
      <w:r w:rsidR="00DE5D59">
        <w:rPr>
          <w:rFonts w:ascii="Book Antiqua" w:hAnsi="Book Antiqua"/>
          <w:sz w:val="24"/>
          <w:szCs w:val="24"/>
        </w:rPr>
        <w:t>.</w:t>
      </w:r>
    </w:p>
    <w:p w14:paraId="00D9BD37" w14:textId="2713DCF6" w:rsidR="00DE5D59" w:rsidRPr="007D360C" w:rsidRDefault="009B0605" w:rsidP="009F76E0">
      <w:pPr>
        <w:pStyle w:val="ListParagraph"/>
        <w:numPr>
          <w:ilvl w:val="2"/>
          <w:numId w:val="4"/>
        </w:numPr>
        <w:rPr>
          <w:rFonts w:ascii="Book Antiqua" w:hAnsi="Book Antiqua"/>
          <w:b/>
          <w:bCs/>
          <w:sz w:val="24"/>
          <w:szCs w:val="24"/>
        </w:rPr>
      </w:pPr>
      <w:r>
        <w:rPr>
          <w:rFonts w:ascii="Book Antiqua" w:hAnsi="Book Antiqua"/>
          <w:sz w:val="24"/>
          <w:szCs w:val="24"/>
        </w:rPr>
        <w:t xml:space="preserve">One shot: </w:t>
      </w:r>
      <w:r w:rsidR="00017DC4">
        <w:rPr>
          <w:rFonts w:ascii="Book Antiqua" w:hAnsi="Book Antiqua"/>
          <w:sz w:val="24"/>
          <w:szCs w:val="24"/>
        </w:rPr>
        <w:t>conclude with primary points.</w:t>
      </w:r>
    </w:p>
    <w:p w14:paraId="40107EDE" w14:textId="2619702F" w:rsidR="007D360C" w:rsidRPr="009F76E0" w:rsidRDefault="007D360C" w:rsidP="009F76E0">
      <w:pPr>
        <w:pStyle w:val="ListParagraph"/>
        <w:numPr>
          <w:ilvl w:val="2"/>
          <w:numId w:val="4"/>
        </w:numPr>
        <w:rPr>
          <w:rFonts w:ascii="Book Antiqua" w:hAnsi="Book Antiqua"/>
          <w:b/>
          <w:bCs/>
          <w:sz w:val="24"/>
          <w:szCs w:val="24"/>
        </w:rPr>
      </w:pPr>
      <w:r>
        <w:rPr>
          <w:rFonts w:ascii="Book Antiqua" w:hAnsi="Book Antiqua"/>
          <w:sz w:val="24"/>
          <w:szCs w:val="24"/>
        </w:rPr>
        <w:t>If they ask a question, you really need to answer it.</w:t>
      </w:r>
    </w:p>
    <w:p w14:paraId="56936F89" w14:textId="305B362D" w:rsidR="007D51F8" w:rsidRPr="00E01C59" w:rsidRDefault="00E01C59" w:rsidP="00E01C59">
      <w:pPr>
        <w:ind w:left="720"/>
        <w:rPr>
          <w:rFonts w:ascii="Book Antiqua" w:hAnsi="Book Antiqua"/>
          <w:b/>
          <w:bCs/>
          <w:sz w:val="24"/>
          <w:szCs w:val="24"/>
        </w:rPr>
      </w:pPr>
      <w:r w:rsidRPr="00E01C59">
        <w:rPr>
          <w:rFonts w:ascii="Book Antiqua" w:hAnsi="Book Antiqua"/>
          <w:b/>
          <w:bCs/>
          <w:sz w:val="24"/>
          <w:szCs w:val="24"/>
        </w:rPr>
        <w:t xml:space="preserve">2.4.2 </w:t>
      </w:r>
      <w:r w:rsidR="007D51F8" w:rsidRPr="00E01C59">
        <w:rPr>
          <w:rFonts w:ascii="Book Antiqua" w:hAnsi="Book Antiqua"/>
          <w:b/>
          <w:bCs/>
          <w:sz w:val="24"/>
          <w:szCs w:val="24"/>
        </w:rPr>
        <w:t>Preparation</w:t>
      </w:r>
    </w:p>
    <w:p w14:paraId="54E2D471" w14:textId="2BCAEBAF" w:rsidR="007D51F8" w:rsidRPr="007267E8" w:rsidRDefault="007D51F8" w:rsidP="007D51F8">
      <w:pPr>
        <w:pStyle w:val="ListParagraph"/>
        <w:numPr>
          <w:ilvl w:val="1"/>
          <w:numId w:val="4"/>
        </w:numPr>
        <w:rPr>
          <w:rFonts w:ascii="Book Antiqua" w:hAnsi="Book Antiqua"/>
          <w:b/>
          <w:bCs/>
          <w:sz w:val="24"/>
          <w:szCs w:val="24"/>
        </w:rPr>
      </w:pPr>
      <w:r>
        <w:rPr>
          <w:rFonts w:ascii="Book Antiqua" w:hAnsi="Book Antiqua"/>
          <w:sz w:val="24"/>
          <w:szCs w:val="24"/>
        </w:rPr>
        <w:t>Find theme</w:t>
      </w:r>
      <w:r w:rsidR="000330BC">
        <w:rPr>
          <w:rFonts w:ascii="Book Antiqua" w:hAnsi="Book Antiqua"/>
          <w:sz w:val="24"/>
          <w:szCs w:val="24"/>
        </w:rPr>
        <w:t xml:space="preserve">. </w:t>
      </w:r>
    </w:p>
    <w:p w14:paraId="22C054BE" w14:textId="4DA8915E" w:rsidR="007267E8" w:rsidRPr="007D360C" w:rsidRDefault="007267E8" w:rsidP="007D51F8">
      <w:pPr>
        <w:pStyle w:val="ListParagraph"/>
        <w:numPr>
          <w:ilvl w:val="1"/>
          <w:numId w:val="4"/>
        </w:numPr>
        <w:rPr>
          <w:rFonts w:ascii="Book Antiqua" w:hAnsi="Book Antiqua"/>
          <w:b/>
          <w:bCs/>
          <w:sz w:val="24"/>
          <w:szCs w:val="24"/>
        </w:rPr>
      </w:pPr>
      <w:r>
        <w:rPr>
          <w:rFonts w:ascii="Book Antiqua" w:hAnsi="Book Antiqua"/>
          <w:sz w:val="24"/>
          <w:szCs w:val="24"/>
        </w:rPr>
        <w:t>Do not recite the facts of the case – get into argument</w:t>
      </w:r>
    </w:p>
    <w:p w14:paraId="243305FB" w14:textId="53871580" w:rsidR="007D360C" w:rsidRPr="007D51F8" w:rsidRDefault="007D360C" w:rsidP="007D51F8">
      <w:pPr>
        <w:pStyle w:val="ListParagraph"/>
        <w:numPr>
          <w:ilvl w:val="1"/>
          <w:numId w:val="4"/>
        </w:numPr>
        <w:rPr>
          <w:rFonts w:ascii="Book Antiqua" w:hAnsi="Book Antiqua"/>
          <w:b/>
          <w:bCs/>
          <w:sz w:val="24"/>
          <w:szCs w:val="24"/>
        </w:rPr>
      </w:pPr>
      <w:r>
        <w:rPr>
          <w:rFonts w:ascii="Book Antiqua" w:hAnsi="Book Antiqua"/>
          <w:sz w:val="24"/>
          <w:szCs w:val="24"/>
        </w:rPr>
        <w:t>Openers and closers.</w:t>
      </w:r>
    </w:p>
    <w:p w14:paraId="3CD10D6F" w14:textId="27F26C6B" w:rsidR="00F263E3" w:rsidRPr="00F263E3" w:rsidRDefault="007D51F8" w:rsidP="007D51F8">
      <w:pPr>
        <w:pStyle w:val="ListParagraph"/>
        <w:numPr>
          <w:ilvl w:val="1"/>
          <w:numId w:val="4"/>
        </w:numPr>
        <w:rPr>
          <w:rFonts w:ascii="Book Antiqua" w:hAnsi="Book Antiqua"/>
          <w:b/>
          <w:bCs/>
          <w:sz w:val="24"/>
          <w:szCs w:val="24"/>
        </w:rPr>
      </w:pPr>
      <w:r>
        <w:rPr>
          <w:rFonts w:ascii="Book Antiqua" w:hAnsi="Book Antiqua"/>
          <w:sz w:val="24"/>
          <w:szCs w:val="24"/>
        </w:rPr>
        <w:t>Re-read cases</w:t>
      </w:r>
      <w:r w:rsidR="000C5F1E">
        <w:rPr>
          <w:rFonts w:ascii="Book Antiqua" w:hAnsi="Book Antiqua"/>
          <w:sz w:val="24"/>
          <w:szCs w:val="24"/>
        </w:rPr>
        <w:t xml:space="preserve">; </w:t>
      </w:r>
      <w:r w:rsidR="007267E8">
        <w:rPr>
          <w:rFonts w:ascii="Book Antiqua" w:hAnsi="Book Antiqua"/>
          <w:sz w:val="24"/>
          <w:szCs w:val="24"/>
        </w:rPr>
        <w:t>have them organized and readily available.  Know the important cases by heart</w:t>
      </w:r>
      <w:r w:rsidR="00F263E3">
        <w:rPr>
          <w:rFonts w:ascii="Book Antiqua" w:hAnsi="Book Antiqua"/>
          <w:sz w:val="24"/>
          <w:szCs w:val="24"/>
        </w:rPr>
        <w:t>.</w:t>
      </w:r>
    </w:p>
    <w:p w14:paraId="26C470E3" w14:textId="0BB9390E" w:rsidR="007D51F8" w:rsidRPr="00C15E6B" w:rsidRDefault="00F263E3" w:rsidP="007D51F8">
      <w:pPr>
        <w:pStyle w:val="ListParagraph"/>
        <w:numPr>
          <w:ilvl w:val="1"/>
          <w:numId w:val="4"/>
        </w:numPr>
        <w:rPr>
          <w:rFonts w:ascii="Book Antiqua" w:hAnsi="Book Antiqua"/>
          <w:b/>
          <w:bCs/>
          <w:sz w:val="24"/>
          <w:szCs w:val="24"/>
        </w:rPr>
      </w:pPr>
      <w:r>
        <w:rPr>
          <w:rFonts w:ascii="Book Antiqua" w:hAnsi="Book Antiqua"/>
          <w:sz w:val="24"/>
          <w:szCs w:val="24"/>
        </w:rPr>
        <w:t>Know how any judge/justice who may be hearing your case voted on the important cases. You may not know your panel before argument.</w:t>
      </w:r>
    </w:p>
    <w:p w14:paraId="50B8B6F8" w14:textId="06803060" w:rsidR="00C15E6B" w:rsidRPr="007D51F8" w:rsidRDefault="00C15E6B" w:rsidP="007D51F8">
      <w:pPr>
        <w:pStyle w:val="ListParagraph"/>
        <w:numPr>
          <w:ilvl w:val="1"/>
          <w:numId w:val="4"/>
        </w:numPr>
        <w:rPr>
          <w:rFonts w:ascii="Book Antiqua" w:hAnsi="Book Antiqua"/>
          <w:b/>
          <w:bCs/>
          <w:sz w:val="24"/>
          <w:szCs w:val="24"/>
        </w:rPr>
      </w:pPr>
      <w:r>
        <w:rPr>
          <w:rFonts w:ascii="Book Antiqua" w:hAnsi="Book Antiqua"/>
          <w:sz w:val="24"/>
          <w:szCs w:val="24"/>
        </w:rPr>
        <w:t>Know your record in and out</w:t>
      </w:r>
      <w:r w:rsidR="00F263E3">
        <w:rPr>
          <w:rFonts w:ascii="Book Antiqua" w:hAnsi="Book Antiqua"/>
          <w:sz w:val="24"/>
          <w:szCs w:val="24"/>
        </w:rPr>
        <w:t xml:space="preserve">; </w:t>
      </w:r>
      <w:r w:rsidR="007267E8">
        <w:rPr>
          <w:rFonts w:ascii="Book Antiqua" w:hAnsi="Book Antiqua"/>
          <w:sz w:val="24"/>
          <w:szCs w:val="24"/>
        </w:rPr>
        <w:t>tab appendices and have a record cheat sheet.</w:t>
      </w:r>
    </w:p>
    <w:p w14:paraId="3349A543" w14:textId="028EC580" w:rsidR="007D51F8" w:rsidRPr="00F263E3" w:rsidRDefault="007D51F8" w:rsidP="007D51F8">
      <w:pPr>
        <w:pStyle w:val="ListParagraph"/>
        <w:numPr>
          <w:ilvl w:val="1"/>
          <w:numId w:val="4"/>
        </w:numPr>
        <w:rPr>
          <w:rFonts w:ascii="Book Antiqua" w:hAnsi="Book Antiqua"/>
          <w:b/>
          <w:bCs/>
          <w:sz w:val="24"/>
          <w:szCs w:val="24"/>
        </w:rPr>
      </w:pPr>
      <w:r>
        <w:rPr>
          <w:rFonts w:ascii="Book Antiqua" w:hAnsi="Book Antiqua"/>
          <w:sz w:val="24"/>
          <w:szCs w:val="24"/>
        </w:rPr>
        <w:t>Practice, practice, practice</w:t>
      </w:r>
      <w:r w:rsidR="00F263E3">
        <w:rPr>
          <w:rFonts w:ascii="Book Antiqua" w:hAnsi="Book Antiqua"/>
          <w:sz w:val="24"/>
          <w:szCs w:val="24"/>
        </w:rPr>
        <w:t xml:space="preserve">. </w:t>
      </w:r>
    </w:p>
    <w:p w14:paraId="3A3B773F" w14:textId="4C058616" w:rsidR="00F263E3" w:rsidRPr="00F263E3" w:rsidRDefault="00F263E3" w:rsidP="00F263E3">
      <w:pPr>
        <w:pStyle w:val="ListParagraph"/>
        <w:numPr>
          <w:ilvl w:val="2"/>
          <w:numId w:val="4"/>
        </w:numPr>
        <w:rPr>
          <w:rFonts w:ascii="Book Antiqua" w:hAnsi="Book Antiqua"/>
          <w:b/>
          <w:bCs/>
          <w:sz w:val="24"/>
          <w:szCs w:val="24"/>
        </w:rPr>
      </w:pPr>
      <w:r>
        <w:rPr>
          <w:rFonts w:ascii="Book Antiqua" w:hAnsi="Book Antiqua"/>
          <w:sz w:val="24"/>
          <w:szCs w:val="24"/>
        </w:rPr>
        <w:lastRenderedPageBreak/>
        <w:t>Talk to yourself. Or a friend.</w:t>
      </w:r>
    </w:p>
    <w:p w14:paraId="0AF5D9C1" w14:textId="46323232" w:rsidR="00F263E3" w:rsidRPr="007D51F8" w:rsidRDefault="00F263E3" w:rsidP="00F263E3">
      <w:pPr>
        <w:pStyle w:val="ListParagraph"/>
        <w:numPr>
          <w:ilvl w:val="2"/>
          <w:numId w:val="4"/>
        </w:numPr>
        <w:rPr>
          <w:rFonts w:ascii="Book Antiqua" w:hAnsi="Book Antiqua"/>
          <w:b/>
          <w:bCs/>
          <w:sz w:val="24"/>
          <w:szCs w:val="24"/>
        </w:rPr>
      </w:pPr>
      <w:r>
        <w:rPr>
          <w:rFonts w:ascii="Book Antiqua" w:hAnsi="Book Antiqua"/>
          <w:sz w:val="24"/>
          <w:szCs w:val="24"/>
        </w:rPr>
        <w:t>You will not effectively present argument or answer questions unless you have practiced speaking the words you need.</w:t>
      </w:r>
    </w:p>
    <w:p w14:paraId="23B934AD" w14:textId="702A9F98" w:rsidR="007D51F8" w:rsidRPr="007D51F8" w:rsidRDefault="007D51F8" w:rsidP="007D51F8">
      <w:pPr>
        <w:pStyle w:val="ListParagraph"/>
        <w:numPr>
          <w:ilvl w:val="1"/>
          <w:numId w:val="4"/>
        </w:numPr>
        <w:rPr>
          <w:rFonts w:ascii="Book Antiqua" w:hAnsi="Book Antiqua"/>
          <w:b/>
          <w:bCs/>
          <w:sz w:val="24"/>
          <w:szCs w:val="24"/>
        </w:rPr>
      </w:pPr>
      <w:r>
        <w:rPr>
          <w:rFonts w:ascii="Book Antiqua" w:hAnsi="Book Antiqua"/>
          <w:sz w:val="24"/>
          <w:szCs w:val="24"/>
        </w:rPr>
        <w:t>Moot</w:t>
      </w:r>
      <w:r w:rsidR="007F7CA0">
        <w:rPr>
          <w:rFonts w:ascii="Book Antiqua" w:hAnsi="Book Antiqua"/>
          <w:sz w:val="24"/>
          <w:szCs w:val="24"/>
        </w:rPr>
        <w:t>: make it real, make it hard,</w:t>
      </w:r>
      <w:r w:rsidR="000C5F1E">
        <w:rPr>
          <w:rFonts w:ascii="Book Antiqua" w:hAnsi="Book Antiqua"/>
          <w:sz w:val="24"/>
          <w:szCs w:val="24"/>
        </w:rPr>
        <w:t xml:space="preserve"> and do several.</w:t>
      </w:r>
    </w:p>
    <w:p w14:paraId="491DA4D8" w14:textId="21DDE9DF" w:rsidR="007D51F8" w:rsidRDefault="006960C6" w:rsidP="007D51F8">
      <w:pPr>
        <w:pStyle w:val="ListParagraph"/>
        <w:numPr>
          <w:ilvl w:val="1"/>
          <w:numId w:val="4"/>
        </w:numPr>
        <w:rPr>
          <w:rFonts w:ascii="Book Antiqua" w:hAnsi="Book Antiqua"/>
          <w:sz w:val="24"/>
          <w:szCs w:val="24"/>
        </w:rPr>
      </w:pPr>
      <w:r w:rsidRPr="006960C6">
        <w:rPr>
          <w:rFonts w:ascii="Book Antiqua" w:hAnsi="Book Antiqua"/>
          <w:sz w:val="24"/>
          <w:szCs w:val="24"/>
        </w:rPr>
        <w:t>List of questions</w:t>
      </w:r>
      <w:r w:rsidR="00F263E3">
        <w:rPr>
          <w:rFonts w:ascii="Book Antiqua" w:hAnsi="Book Antiqua"/>
          <w:sz w:val="24"/>
          <w:szCs w:val="24"/>
        </w:rPr>
        <w:t xml:space="preserve">. List every question you can think of, both </w:t>
      </w:r>
      <w:r w:rsidR="002B61CB">
        <w:rPr>
          <w:rFonts w:ascii="Book Antiqua" w:hAnsi="Book Antiqua"/>
          <w:sz w:val="24"/>
          <w:szCs w:val="24"/>
        </w:rPr>
        <w:t xml:space="preserve">for and against </w:t>
      </w:r>
      <w:r w:rsidR="00F263E3">
        <w:rPr>
          <w:rFonts w:ascii="Book Antiqua" w:hAnsi="Book Antiqua"/>
          <w:sz w:val="24"/>
          <w:szCs w:val="24"/>
        </w:rPr>
        <w:t>your position</w:t>
      </w:r>
      <w:r w:rsidR="000C5F1E">
        <w:rPr>
          <w:rFonts w:ascii="Book Antiqua" w:hAnsi="Book Antiqua"/>
          <w:sz w:val="24"/>
          <w:szCs w:val="24"/>
        </w:rPr>
        <w:t>, and practice answering them.</w:t>
      </w:r>
    </w:p>
    <w:p w14:paraId="733E6FE9" w14:textId="7BE853BF" w:rsidR="006960C6" w:rsidRDefault="006960C6" w:rsidP="007D51F8">
      <w:pPr>
        <w:pStyle w:val="ListParagraph"/>
        <w:numPr>
          <w:ilvl w:val="1"/>
          <w:numId w:val="4"/>
        </w:numPr>
        <w:rPr>
          <w:rFonts w:ascii="Book Antiqua" w:hAnsi="Book Antiqua"/>
          <w:sz w:val="24"/>
          <w:szCs w:val="24"/>
        </w:rPr>
      </w:pPr>
      <w:r>
        <w:rPr>
          <w:rFonts w:ascii="Book Antiqua" w:hAnsi="Book Antiqua"/>
          <w:sz w:val="24"/>
          <w:szCs w:val="24"/>
        </w:rPr>
        <w:t>Shuffle topics</w:t>
      </w:r>
      <w:r w:rsidR="002B61CB">
        <w:rPr>
          <w:rFonts w:ascii="Book Antiqua" w:hAnsi="Book Antiqua"/>
          <w:sz w:val="24"/>
          <w:szCs w:val="24"/>
        </w:rPr>
        <w:t>. Know how each interacts with the other.</w:t>
      </w:r>
    </w:p>
    <w:p w14:paraId="45A85523" w14:textId="76BDAACF" w:rsidR="00BF793D" w:rsidRDefault="00BF793D" w:rsidP="007D51F8">
      <w:pPr>
        <w:pStyle w:val="ListParagraph"/>
        <w:numPr>
          <w:ilvl w:val="1"/>
          <w:numId w:val="4"/>
        </w:numPr>
        <w:rPr>
          <w:rFonts w:ascii="Book Antiqua" w:hAnsi="Book Antiqua"/>
          <w:sz w:val="24"/>
          <w:szCs w:val="24"/>
        </w:rPr>
      </w:pPr>
      <w:r>
        <w:rPr>
          <w:rFonts w:ascii="Book Antiqua" w:hAnsi="Book Antiqua"/>
          <w:sz w:val="24"/>
          <w:szCs w:val="24"/>
        </w:rPr>
        <w:t>Listen to recordings</w:t>
      </w:r>
      <w:r w:rsidR="000C5F1E">
        <w:rPr>
          <w:rFonts w:ascii="Book Antiqua" w:hAnsi="Book Antiqua"/>
          <w:sz w:val="24"/>
          <w:szCs w:val="24"/>
        </w:rPr>
        <w:t xml:space="preserve"> of Court’s oral arguments.</w:t>
      </w:r>
    </w:p>
    <w:p w14:paraId="44D7A403" w14:textId="607F872F" w:rsidR="000330BC" w:rsidRDefault="000330BC" w:rsidP="007D51F8">
      <w:pPr>
        <w:pStyle w:val="ListParagraph"/>
        <w:numPr>
          <w:ilvl w:val="1"/>
          <w:numId w:val="4"/>
        </w:numPr>
        <w:rPr>
          <w:rFonts w:ascii="Book Antiqua" w:hAnsi="Book Antiqua"/>
          <w:sz w:val="24"/>
          <w:szCs w:val="24"/>
        </w:rPr>
      </w:pPr>
      <w:r>
        <w:rPr>
          <w:rFonts w:ascii="Book Antiqua" w:hAnsi="Book Antiqua"/>
          <w:sz w:val="24"/>
          <w:szCs w:val="24"/>
        </w:rPr>
        <w:t>Materials to bring</w:t>
      </w:r>
      <w:r w:rsidR="007F7CA0">
        <w:rPr>
          <w:rFonts w:ascii="Book Antiqua" w:hAnsi="Book Antiqua"/>
          <w:sz w:val="24"/>
          <w:szCs w:val="24"/>
        </w:rPr>
        <w:t xml:space="preserve">, </w:t>
      </w:r>
      <w:proofErr w:type="spellStart"/>
      <w:r w:rsidR="007F7CA0">
        <w:rPr>
          <w:rFonts w:ascii="Book Antiqua" w:hAnsi="Book Antiqua"/>
          <w:sz w:val="24"/>
          <w:szCs w:val="24"/>
        </w:rPr>
        <w:t>cheatsheets</w:t>
      </w:r>
      <w:proofErr w:type="spellEnd"/>
      <w:r w:rsidR="007F7CA0">
        <w:rPr>
          <w:rFonts w:ascii="Book Antiqua" w:hAnsi="Book Antiqua"/>
          <w:sz w:val="24"/>
          <w:szCs w:val="24"/>
        </w:rPr>
        <w:t>, and outlines</w:t>
      </w:r>
    </w:p>
    <w:p w14:paraId="1772014D" w14:textId="22594772" w:rsidR="00F263E3" w:rsidRPr="006960C6" w:rsidRDefault="00F263E3" w:rsidP="007D51F8">
      <w:pPr>
        <w:pStyle w:val="ListParagraph"/>
        <w:numPr>
          <w:ilvl w:val="1"/>
          <w:numId w:val="4"/>
        </w:numPr>
        <w:rPr>
          <w:rFonts w:ascii="Book Antiqua" w:hAnsi="Book Antiqua"/>
          <w:sz w:val="24"/>
          <w:szCs w:val="24"/>
        </w:rPr>
      </w:pPr>
      <w:r>
        <w:rPr>
          <w:rFonts w:ascii="Book Antiqua" w:hAnsi="Book Antiqua"/>
          <w:sz w:val="24"/>
          <w:szCs w:val="24"/>
        </w:rPr>
        <w:t>DO NOT WRITE YOUR ARGUMENT</w:t>
      </w:r>
    </w:p>
    <w:p w14:paraId="054AE6A2" w14:textId="6AEA7E1F" w:rsidR="007D51F8" w:rsidRPr="00E01C59" w:rsidRDefault="00E01C59" w:rsidP="00E01C59">
      <w:pPr>
        <w:ind w:left="720"/>
        <w:rPr>
          <w:rFonts w:ascii="Book Antiqua" w:hAnsi="Book Antiqua"/>
          <w:b/>
          <w:bCs/>
          <w:sz w:val="24"/>
          <w:szCs w:val="24"/>
        </w:rPr>
      </w:pPr>
      <w:r w:rsidRPr="00E01C59">
        <w:rPr>
          <w:rFonts w:ascii="Book Antiqua" w:hAnsi="Book Antiqua"/>
          <w:b/>
          <w:bCs/>
          <w:sz w:val="24"/>
          <w:szCs w:val="24"/>
        </w:rPr>
        <w:t xml:space="preserve">2.4.3 </w:t>
      </w:r>
      <w:r w:rsidR="007D51F8" w:rsidRPr="00E01C59">
        <w:rPr>
          <w:rFonts w:ascii="Book Antiqua" w:hAnsi="Book Antiqua"/>
          <w:b/>
          <w:bCs/>
          <w:sz w:val="24"/>
          <w:szCs w:val="24"/>
        </w:rPr>
        <w:t>Strategy</w:t>
      </w:r>
    </w:p>
    <w:p w14:paraId="7574C957" w14:textId="46DFA65A" w:rsidR="004155B7" w:rsidRPr="007267E8" w:rsidRDefault="004155B7" w:rsidP="006960C6">
      <w:pPr>
        <w:pStyle w:val="ListParagraph"/>
        <w:numPr>
          <w:ilvl w:val="1"/>
          <w:numId w:val="4"/>
        </w:numPr>
        <w:rPr>
          <w:rFonts w:ascii="Book Antiqua" w:hAnsi="Book Antiqua"/>
          <w:b/>
          <w:bCs/>
          <w:sz w:val="24"/>
          <w:szCs w:val="24"/>
        </w:rPr>
      </w:pPr>
      <w:r>
        <w:rPr>
          <w:rFonts w:ascii="Book Antiqua" w:hAnsi="Book Antiqua"/>
          <w:sz w:val="24"/>
          <w:szCs w:val="24"/>
        </w:rPr>
        <w:t xml:space="preserve">This is a </w:t>
      </w:r>
      <w:proofErr w:type="gramStart"/>
      <w:r>
        <w:rPr>
          <w:rFonts w:ascii="Book Antiqua" w:hAnsi="Book Antiqua"/>
          <w:sz w:val="24"/>
          <w:szCs w:val="24"/>
        </w:rPr>
        <w:t>conversation;</w:t>
      </w:r>
      <w:proofErr w:type="gramEnd"/>
      <w:r>
        <w:rPr>
          <w:rFonts w:ascii="Book Antiqua" w:hAnsi="Book Antiqua"/>
          <w:sz w:val="24"/>
          <w:szCs w:val="24"/>
        </w:rPr>
        <w:t xml:space="preserve"> unlike written argument. DO NOT READ</w:t>
      </w:r>
    </w:p>
    <w:p w14:paraId="18323517" w14:textId="0D07D16E" w:rsidR="004155B7" w:rsidRPr="004155B7" w:rsidRDefault="004155B7" w:rsidP="006960C6">
      <w:pPr>
        <w:pStyle w:val="ListParagraph"/>
        <w:numPr>
          <w:ilvl w:val="1"/>
          <w:numId w:val="4"/>
        </w:numPr>
        <w:rPr>
          <w:rFonts w:ascii="Book Antiqua" w:hAnsi="Book Antiqua"/>
          <w:sz w:val="24"/>
          <w:szCs w:val="24"/>
        </w:rPr>
      </w:pPr>
      <w:r w:rsidRPr="004155B7">
        <w:rPr>
          <w:rFonts w:ascii="Book Antiqua" w:hAnsi="Book Antiqua"/>
          <w:sz w:val="24"/>
          <w:szCs w:val="24"/>
        </w:rPr>
        <w:t>Cadence and pace</w:t>
      </w:r>
    </w:p>
    <w:p w14:paraId="5D282C9D" w14:textId="7D8FFEE3" w:rsidR="00755695" w:rsidRPr="00755695" w:rsidRDefault="00755695" w:rsidP="006960C6">
      <w:pPr>
        <w:pStyle w:val="ListParagraph"/>
        <w:numPr>
          <w:ilvl w:val="1"/>
          <w:numId w:val="4"/>
        </w:numPr>
        <w:rPr>
          <w:rFonts w:ascii="Book Antiqua" w:hAnsi="Book Antiqua"/>
          <w:b/>
          <w:bCs/>
          <w:sz w:val="24"/>
          <w:szCs w:val="24"/>
        </w:rPr>
      </w:pPr>
      <w:r>
        <w:rPr>
          <w:rFonts w:ascii="Book Antiqua" w:hAnsi="Book Antiqua"/>
          <w:sz w:val="24"/>
          <w:szCs w:val="24"/>
        </w:rPr>
        <w:t>Zoom-specific</w:t>
      </w:r>
    </w:p>
    <w:p w14:paraId="2880C394" w14:textId="5CC9B03E" w:rsidR="006960C6" w:rsidRPr="006960C6" w:rsidRDefault="009F76E0" w:rsidP="00755695">
      <w:pPr>
        <w:pStyle w:val="ListParagraph"/>
        <w:numPr>
          <w:ilvl w:val="2"/>
          <w:numId w:val="4"/>
        </w:numPr>
        <w:rPr>
          <w:rFonts w:ascii="Book Antiqua" w:hAnsi="Book Antiqua"/>
          <w:b/>
          <w:bCs/>
          <w:sz w:val="24"/>
          <w:szCs w:val="24"/>
        </w:rPr>
      </w:pPr>
      <w:r>
        <w:rPr>
          <w:rFonts w:ascii="Book Antiqua" w:hAnsi="Book Antiqua"/>
          <w:sz w:val="24"/>
          <w:szCs w:val="24"/>
        </w:rPr>
        <w:t>camera, eye contact, pace</w:t>
      </w:r>
    </w:p>
    <w:p w14:paraId="21CE53EE" w14:textId="491D2386" w:rsidR="006960C6" w:rsidRPr="008C0322" w:rsidRDefault="008C0322" w:rsidP="006960C6">
      <w:pPr>
        <w:pStyle w:val="ListParagraph"/>
        <w:numPr>
          <w:ilvl w:val="1"/>
          <w:numId w:val="4"/>
        </w:numPr>
        <w:rPr>
          <w:rFonts w:ascii="Book Antiqua" w:hAnsi="Book Antiqua"/>
          <w:b/>
          <w:bCs/>
          <w:sz w:val="24"/>
          <w:szCs w:val="24"/>
        </w:rPr>
      </w:pPr>
      <w:r>
        <w:rPr>
          <w:rFonts w:ascii="Book Antiqua" w:hAnsi="Book Antiqua"/>
          <w:sz w:val="24"/>
          <w:szCs w:val="24"/>
        </w:rPr>
        <w:t>opener and closer</w:t>
      </w:r>
    </w:p>
    <w:p w14:paraId="7DE8B480" w14:textId="3F245285" w:rsidR="008C0322" w:rsidRPr="00D3619B" w:rsidRDefault="008C0322" w:rsidP="006960C6">
      <w:pPr>
        <w:pStyle w:val="ListParagraph"/>
        <w:numPr>
          <w:ilvl w:val="1"/>
          <w:numId w:val="4"/>
        </w:numPr>
        <w:rPr>
          <w:rFonts w:ascii="Book Antiqua" w:hAnsi="Book Antiqua"/>
          <w:b/>
          <w:bCs/>
          <w:sz w:val="24"/>
          <w:szCs w:val="24"/>
        </w:rPr>
      </w:pPr>
      <w:r>
        <w:rPr>
          <w:rFonts w:ascii="Book Antiqua" w:hAnsi="Book Antiqua"/>
          <w:sz w:val="24"/>
          <w:szCs w:val="24"/>
        </w:rPr>
        <w:t>handling questions</w:t>
      </w:r>
    </w:p>
    <w:p w14:paraId="6F7E9F0A" w14:textId="48104930" w:rsidR="00D3619B" w:rsidRPr="00D3619B" w:rsidRDefault="00D3619B" w:rsidP="00D3619B">
      <w:pPr>
        <w:pStyle w:val="ListParagraph"/>
        <w:numPr>
          <w:ilvl w:val="2"/>
          <w:numId w:val="4"/>
        </w:numPr>
        <w:rPr>
          <w:rFonts w:ascii="Book Antiqua" w:hAnsi="Book Antiqua"/>
          <w:b/>
          <w:bCs/>
          <w:sz w:val="24"/>
          <w:szCs w:val="24"/>
        </w:rPr>
      </w:pPr>
      <w:r>
        <w:rPr>
          <w:rFonts w:ascii="Book Antiqua" w:hAnsi="Book Antiqua"/>
          <w:sz w:val="24"/>
          <w:szCs w:val="24"/>
        </w:rPr>
        <w:t>softballs</w:t>
      </w:r>
    </w:p>
    <w:p w14:paraId="33D48231" w14:textId="3BE7D693" w:rsidR="00D3619B" w:rsidRPr="00D3619B" w:rsidRDefault="00D3619B" w:rsidP="00D3619B">
      <w:pPr>
        <w:pStyle w:val="ListParagraph"/>
        <w:numPr>
          <w:ilvl w:val="2"/>
          <w:numId w:val="4"/>
        </w:numPr>
        <w:rPr>
          <w:rFonts w:ascii="Book Antiqua" w:hAnsi="Book Antiqua"/>
          <w:b/>
          <w:bCs/>
          <w:sz w:val="24"/>
          <w:szCs w:val="24"/>
        </w:rPr>
      </w:pPr>
      <w:r>
        <w:rPr>
          <w:rFonts w:ascii="Book Antiqua" w:hAnsi="Book Antiqua"/>
          <w:sz w:val="24"/>
          <w:szCs w:val="24"/>
        </w:rPr>
        <w:t>“not this case”</w:t>
      </w:r>
    </w:p>
    <w:p w14:paraId="481FA024" w14:textId="5EB973BC" w:rsidR="00D3619B" w:rsidRPr="00D3619B" w:rsidRDefault="002B61CB" w:rsidP="00D3619B">
      <w:pPr>
        <w:pStyle w:val="ListParagraph"/>
        <w:numPr>
          <w:ilvl w:val="2"/>
          <w:numId w:val="4"/>
        </w:numPr>
        <w:rPr>
          <w:rFonts w:ascii="Book Antiqua" w:hAnsi="Book Antiqua"/>
          <w:b/>
          <w:bCs/>
          <w:sz w:val="24"/>
          <w:szCs w:val="24"/>
        </w:rPr>
      </w:pPr>
      <w:r>
        <w:rPr>
          <w:rFonts w:ascii="Book Antiqua" w:hAnsi="Book Antiqua"/>
          <w:sz w:val="24"/>
          <w:szCs w:val="24"/>
        </w:rPr>
        <w:t>t</w:t>
      </w:r>
      <w:r w:rsidR="00D3619B">
        <w:rPr>
          <w:rFonts w:ascii="Book Antiqua" w:hAnsi="Book Antiqua"/>
          <w:sz w:val="24"/>
          <w:szCs w:val="24"/>
        </w:rPr>
        <w:t>ransitions</w:t>
      </w:r>
    </w:p>
    <w:p w14:paraId="0059854A" w14:textId="77777777" w:rsidR="001E6E9F" w:rsidRPr="001E6E9F" w:rsidRDefault="00D3619B" w:rsidP="00D3619B">
      <w:pPr>
        <w:pStyle w:val="ListParagraph"/>
        <w:numPr>
          <w:ilvl w:val="2"/>
          <w:numId w:val="4"/>
        </w:numPr>
        <w:rPr>
          <w:rFonts w:ascii="Book Antiqua" w:hAnsi="Book Antiqua"/>
          <w:b/>
          <w:bCs/>
          <w:sz w:val="24"/>
          <w:szCs w:val="24"/>
        </w:rPr>
      </w:pPr>
      <w:r>
        <w:rPr>
          <w:rFonts w:ascii="Book Antiqua" w:hAnsi="Book Antiqua"/>
          <w:sz w:val="24"/>
          <w:szCs w:val="24"/>
        </w:rPr>
        <w:t>answer the question</w:t>
      </w:r>
      <w:r w:rsidR="00F263E3">
        <w:rPr>
          <w:rFonts w:ascii="Book Antiqua" w:hAnsi="Book Antiqua"/>
          <w:sz w:val="24"/>
          <w:szCs w:val="24"/>
        </w:rPr>
        <w:t xml:space="preserve"> when asked</w:t>
      </w:r>
      <w:r>
        <w:rPr>
          <w:rFonts w:ascii="Book Antiqua" w:hAnsi="Book Antiqua"/>
          <w:sz w:val="24"/>
          <w:szCs w:val="24"/>
        </w:rPr>
        <w:t>, then explain, distinguish, etc</w:t>
      </w:r>
      <w:r w:rsidR="00F263E3">
        <w:rPr>
          <w:rFonts w:ascii="Book Antiqua" w:hAnsi="Book Antiqua"/>
          <w:sz w:val="24"/>
          <w:szCs w:val="24"/>
        </w:rPr>
        <w:t>.</w:t>
      </w:r>
    </w:p>
    <w:p w14:paraId="11C4E4D4" w14:textId="6CA439B3" w:rsidR="00D3619B" w:rsidRPr="008C0322" w:rsidRDefault="001E6E9F" w:rsidP="00D3619B">
      <w:pPr>
        <w:pStyle w:val="ListParagraph"/>
        <w:numPr>
          <w:ilvl w:val="2"/>
          <w:numId w:val="4"/>
        </w:numPr>
        <w:rPr>
          <w:rFonts w:ascii="Book Antiqua" w:hAnsi="Book Antiqua"/>
          <w:b/>
          <w:bCs/>
          <w:sz w:val="24"/>
          <w:szCs w:val="24"/>
        </w:rPr>
      </w:pPr>
      <w:r>
        <w:rPr>
          <w:rFonts w:ascii="Book Antiqua" w:hAnsi="Book Antiqua"/>
          <w:sz w:val="24"/>
          <w:szCs w:val="24"/>
        </w:rPr>
        <w:t>do not say, “I will get to that later”</w:t>
      </w:r>
    </w:p>
    <w:p w14:paraId="60C5D53D" w14:textId="5F691916" w:rsidR="008C0322" w:rsidRDefault="00BF793D" w:rsidP="006960C6">
      <w:pPr>
        <w:pStyle w:val="ListParagraph"/>
        <w:numPr>
          <w:ilvl w:val="1"/>
          <w:numId w:val="4"/>
        </w:numPr>
        <w:rPr>
          <w:rFonts w:ascii="Book Antiqua" w:hAnsi="Book Antiqua"/>
          <w:sz w:val="24"/>
          <w:szCs w:val="24"/>
        </w:rPr>
      </w:pPr>
      <w:r w:rsidRPr="00BF793D">
        <w:rPr>
          <w:rFonts w:ascii="Book Antiqua" w:hAnsi="Book Antiqua"/>
          <w:sz w:val="24"/>
          <w:szCs w:val="24"/>
        </w:rPr>
        <w:t>appellant vs. appellee</w:t>
      </w:r>
    </w:p>
    <w:p w14:paraId="5DF441B9" w14:textId="7EBD5942" w:rsidR="002E7DEC" w:rsidRDefault="002E7DEC" w:rsidP="002E7DEC">
      <w:pPr>
        <w:pStyle w:val="ListParagraph"/>
        <w:numPr>
          <w:ilvl w:val="2"/>
          <w:numId w:val="4"/>
        </w:numPr>
        <w:rPr>
          <w:rFonts w:ascii="Book Antiqua" w:hAnsi="Book Antiqua"/>
          <w:sz w:val="24"/>
          <w:szCs w:val="24"/>
        </w:rPr>
      </w:pPr>
      <w:r>
        <w:rPr>
          <w:rFonts w:ascii="Book Antiqua" w:hAnsi="Book Antiqua"/>
          <w:sz w:val="24"/>
          <w:szCs w:val="24"/>
        </w:rPr>
        <w:t>listen</w:t>
      </w:r>
      <w:r w:rsidR="006C4824">
        <w:rPr>
          <w:rFonts w:ascii="Book Antiqua" w:hAnsi="Book Antiqua"/>
          <w:sz w:val="24"/>
          <w:szCs w:val="24"/>
        </w:rPr>
        <w:t>. Especially as appellee, as appellant’s argument and questions may adjust your own.</w:t>
      </w:r>
    </w:p>
    <w:p w14:paraId="5F1D54B0" w14:textId="4C57F7D7" w:rsidR="002E7DEC" w:rsidRDefault="002E7DEC" w:rsidP="002E7DEC">
      <w:pPr>
        <w:pStyle w:val="ListParagraph"/>
        <w:numPr>
          <w:ilvl w:val="2"/>
          <w:numId w:val="4"/>
        </w:numPr>
        <w:rPr>
          <w:rFonts w:ascii="Book Antiqua" w:hAnsi="Book Antiqua"/>
          <w:sz w:val="24"/>
          <w:szCs w:val="24"/>
        </w:rPr>
      </w:pPr>
      <w:r>
        <w:rPr>
          <w:rFonts w:ascii="Book Antiqua" w:hAnsi="Book Antiqua"/>
          <w:sz w:val="24"/>
          <w:szCs w:val="24"/>
        </w:rPr>
        <w:t>opening</w:t>
      </w:r>
    </w:p>
    <w:p w14:paraId="65CBC60D" w14:textId="769D584B" w:rsidR="002E7DEC" w:rsidRDefault="002E7DEC" w:rsidP="002E7DEC">
      <w:pPr>
        <w:pStyle w:val="ListParagraph"/>
        <w:numPr>
          <w:ilvl w:val="2"/>
          <w:numId w:val="4"/>
        </w:numPr>
        <w:rPr>
          <w:rFonts w:ascii="Book Antiqua" w:hAnsi="Book Antiqua"/>
          <w:sz w:val="24"/>
          <w:szCs w:val="24"/>
        </w:rPr>
      </w:pPr>
      <w:r>
        <w:rPr>
          <w:rFonts w:ascii="Book Antiqua" w:hAnsi="Book Antiqua"/>
          <w:sz w:val="24"/>
          <w:szCs w:val="24"/>
        </w:rPr>
        <w:t>rebuttal</w:t>
      </w:r>
      <w:r w:rsidR="006C4824">
        <w:rPr>
          <w:rFonts w:ascii="Book Antiqua" w:hAnsi="Book Antiqua"/>
          <w:sz w:val="24"/>
          <w:szCs w:val="24"/>
        </w:rPr>
        <w:t xml:space="preserve">. Was there error about record? An exchange that opens opponent to </w:t>
      </w:r>
      <w:proofErr w:type="gramStart"/>
      <w:r w:rsidR="006C4824">
        <w:rPr>
          <w:rFonts w:ascii="Book Antiqua" w:hAnsi="Book Antiqua"/>
          <w:sz w:val="24"/>
          <w:szCs w:val="24"/>
        </w:rPr>
        <w:t>attack?</w:t>
      </w:r>
      <w:proofErr w:type="gramEnd"/>
      <w:r w:rsidR="006C4824">
        <w:rPr>
          <w:rFonts w:ascii="Book Antiqua" w:hAnsi="Book Antiqua"/>
          <w:sz w:val="24"/>
          <w:szCs w:val="24"/>
        </w:rPr>
        <w:t xml:space="preserve"> An exchange that opened your argument up for attack that needs a </w:t>
      </w:r>
      <w:proofErr w:type="gramStart"/>
      <w:r w:rsidR="006C4824">
        <w:rPr>
          <w:rFonts w:ascii="Book Antiqua" w:hAnsi="Book Antiqua"/>
          <w:sz w:val="24"/>
          <w:szCs w:val="24"/>
        </w:rPr>
        <w:t>response?</w:t>
      </w:r>
      <w:proofErr w:type="gramEnd"/>
      <w:r w:rsidR="006C4824">
        <w:rPr>
          <w:rFonts w:ascii="Book Antiqua" w:hAnsi="Book Antiqua"/>
          <w:sz w:val="24"/>
          <w:szCs w:val="24"/>
        </w:rPr>
        <w:t xml:space="preserve"> End with relief you want.</w:t>
      </w:r>
    </w:p>
    <w:p w14:paraId="638719B5" w14:textId="6C012B4E" w:rsidR="00BF793D" w:rsidRDefault="00BF793D" w:rsidP="006960C6">
      <w:pPr>
        <w:pStyle w:val="ListParagraph"/>
        <w:numPr>
          <w:ilvl w:val="1"/>
          <w:numId w:val="4"/>
        </w:numPr>
        <w:rPr>
          <w:rFonts w:ascii="Book Antiqua" w:hAnsi="Book Antiqua"/>
          <w:sz w:val="24"/>
          <w:szCs w:val="24"/>
        </w:rPr>
      </w:pPr>
      <w:r>
        <w:rPr>
          <w:rFonts w:ascii="Book Antiqua" w:hAnsi="Book Antiqua"/>
          <w:sz w:val="24"/>
          <w:szCs w:val="24"/>
        </w:rPr>
        <w:t>safety of “your Honor”</w:t>
      </w:r>
      <w:r w:rsidR="006C4824">
        <w:rPr>
          <w:rFonts w:ascii="Book Antiqua" w:hAnsi="Book Antiqua"/>
          <w:sz w:val="24"/>
          <w:szCs w:val="24"/>
        </w:rPr>
        <w:t xml:space="preserve"> if you can’t learn their names.</w:t>
      </w:r>
    </w:p>
    <w:p w14:paraId="373BFC37" w14:textId="4E31B4B4" w:rsidR="004155B7" w:rsidRDefault="004155B7" w:rsidP="006960C6">
      <w:pPr>
        <w:pStyle w:val="ListParagraph"/>
        <w:numPr>
          <w:ilvl w:val="1"/>
          <w:numId w:val="4"/>
        </w:numPr>
        <w:rPr>
          <w:rFonts w:ascii="Book Antiqua" w:hAnsi="Book Antiqua"/>
          <w:sz w:val="24"/>
          <w:szCs w:val="24"/>
        </w:rPr>
      </w:pPr>
      <w:r>
        <w:rPr>
          <w:rFonts w:ascii="Book Antiqua" w:hAnsi="Book Antiqua"/>
          <w:sz w:val="24"/>
          <w:szCs w:val="24"/>
        </w:rPr>
        <w:t>DO NOT INTERRUPT</w:t>
      </w:r>
      <w:r w:rsidR="001E6E9F">
        <w:rPr>
          <w:rFonts w:ascii="Book Antiqua" w:hAnsi="Book Antiqua"/>
          <w:sz w:val="24"/>
          <w:szCs w:val="24"/>
        </w:rPr>
        <w:t>. S</w:t>
      </w:r>
      <w:r w:rsidR="007267E8">
        <w:rPr>
          <w:rFonts w:ascii="Book Antiqua" w:hAnsi="Book Antiqua"/>
          <w:sz w:val="24"/>
          <w:szCs w:val="24"/>
        </w:rPr>
        <w:t>top talking when a judge or justice begins to ask a question</w:t>
      </w:r>
      <w:r w:rsidR="001E6E9F">
        <w:rPr>
          <w:rFonts w:ascii="Book Antiqua" w:hAnsi="Book Antiqua"/>
          <w:sz w:val="24"/>
          <w:szCs w:val="24"/>
        </w:rPr>
        <w:t>; answer when they are done even if you know what they’re asking.</w:t>
      </w:r>
      <w:r w:rsidR="007267E8">
        <w:rPr>
          <w:rFonts w:ascii="Book Antiqua" w:hAnsi="Book Antiqua"/>
          <w:sz w:val="24"/>
          <w:szCs w:val="24"/>
        </w:rPr>
        <w:t xml:space="preserve"> </w:t>
      </w:r>
    </w:p>
    <w:p w14:paraId="28CF1D11" w14:textId="654EB0FF" w:rsidR="006C4824" w:rsidRDefault="006C4824" w:rsidP="006960C6">
      <w:pPr>
        <w:pStyle w:val="ListParagraph"/>
        <w:numPr>
          <w:ilvl w:val="1"/>
          <w:numId w:val="4"/>
        </w:numPr>
        <w:rPr>
          <w:rFonts w:ascii="Book Antiqua" w:hAnsi="Book Antiqua"/>
          <w:sz w:val="24"/>
          <w:szCs w:val="24"/>
        </w:rPr>
      </w:pPr>
      <w:r>
        <w:rPr>
          <w:rFonts w:ascii="Book Antiqua" w:hAnsi="Book Antiqua"/>
          <w:sz w:val="24"/>
          <w:szCs w:val="24"/>
        </w:rPr>
        <w:t>Prioritize: you will not be able to reach every issue, so decide what is most important.</w:t>
      </w:r>
    </w:p>
    <w:p w14:paraId="16E912C3" w14:textId="77777777" w:rsidR="000C5F1E" w:rsidRDefault="000C5F1E" w:rsidP="000C5F1E">
      <w:pPr>
        <w:pStyle w:val="ListParagraph"/>
        <w:ind w:left="1440"/>
        <w:rPr>
          <w:rFonts w:ascii="Book Antiqua" w:hAnsi="Book Antiqua"/>
          <w:sz w:val="24"/>
          <w:szCs w:val="24"/>
        </w:rPr>
      </w:pPr>
    </w:p>
    <w:p w14:paraId="005F9887" w14:textId="77777777" w:rsidR="00E01C59" w:rsidRPr="00BF793D" w:rsidRDefault="00E01C59" w:rsidP="00E01C59">
      <w:pPr>
        <w:pStyle w:val="ListParagraph"/>
        <w:ind w:left="1440"/>
        <w:rPr>
          <w:rFonts w:ascii="Book Antiqua" w:hAnsi="Book Antiqua"/>
          <w:sz w:val="24"/>
          <w:szCs w:val="24"/>
        </w:rPr>
      </w:pPr>
    </w:p>
    <w:p w14:paraId="3455BF39" w14:textId="22AA68F6" w:rsidR="007D51F8" w:rsidRPr="00E01C59" w:rsidRDefault="007D51F8" w:rsidP="000D66E3">
      <w:pPr>
        <w:pStyle w:val="ListParagraph"/>
        <w:numPr>
          <w:ilvl w:val="2"/>
          <w:numId w:val="19"/>
        </w:numPr>
        <w:ind w:left="720" w:firstLine="0"/>
        <w:rPr>
          <w:rFonts w:ascii="Book Antiqua" w:hAnsi="Book Antiqua"/>
          <w:b/>
          <w:bCs/>
          <w:sz w:val="24"/>
          <w:szCs w:val="24"/>
        </w:rPr>
      </w:pPr>
      <w:r w:rsidRPr="00E01C59">
        <w:rPr>
          <w:rFonts w:ascii="Book Antiqua" w:hAnsi="Book Antiqua"/>
          <w:b/>
          <w:bCs/>
          <w:sz w:val="24"/>
          <w:szCs w:val="24"/>
        </w:rPr>
        <w:lastRenderedPageBreak/>
        <w:t>Resources</w:t>
      </w:r>
    </w:p>
    <w:p w14:paraId="16CB4D28" w14:textId="437F65D6" w:rsidR="0087254A" w:rsidRPr="0087254A" w:rsidRDefault="0087254A" w:rsidP="00D46E5C">
      <w:pPr>
        <w:pStyle w:val="ListParagraph"/>
        <w:numPr>
          <w:ilvl w:val="1"/>
          <w:numId w:val="4"/>
        </w:numPr>
        <w:rPr>
          <w:rFonts w:ascii="Book Antiqua" w:hAnsi="Book Antiqua"/>
          <w:b/>
          <w:bCs/>
          <w:sz w:val="24"/>
          <w:szCs w:val="24"/>
        </w:rPr>
      </w:pPr>
      <w:r>
        <w:rPr>
          <w:rFonts w:ascii="Book Antiqua" w:hAnsi="Book Antiqua"/>
          <w:sz w:val="24"/>
          <w:szCs w:val="24"/>
        </w:rPr>
        <w:t xml:space="preserve">CAV audio: </w:t>
      </w:r>
      <w:hyperlink r:id="rId19" w:history="1">
        <w:r w:rsidRPr="00C05BA6">
          <w:rPr>
            <w:rStyle w:val="Hyperlink"/>
            <w:rFonts w:ascii="Book Antiqua" w:hAnsi="Book Antiqua"/>
            <w:sz w:val="24"/>
            <w:szCs w:val="24"/>
          </w:rPr>
          <w:t>https://www.vacourts.gov/courts/cav/oral_arguments/home.html</w:t>
        </w:r>
      </w:hyperlink>
    </w:p>
    <w:p w14:paraId="5D74626C" w14:textId="455C21E3" w:rsidR="0087254A" w:rsidRPr="0087254A" w:rsidRDefault="0087254A" w:rsidP="00D46E5C">
      <w:pPr>
        <w:pStyle w:val="ListParagraph"/>
        <w:numPr>
          <w:ilvl w:val="1"/>
          <w:numId w:val="4"/>
        </w:numPr>
        <w:rPr>
          <w:rFonts w:ascii="Book Antiqua" w:hAnsi="Book Antiqua"/>
          <w:b/>
          <w:bCs/>
          <w:sz w:val="24"/>
          <w:szCs w:val="24"/>
        </w:rPr>
      </w:pPr>
      <w:r>
        <w:rPr>
          <w:rFonts w:ascii="Book Antiqua" w:hAnsi="Book Antiqua"/>
          <w:sz w:val="24"/>
          <w:szCs w:val="24"/>
        </w:rPr>
        <w:t xml:space="preserve">SCOVA audio: </w:t>
      </w:r>
      <w:hyperlink r:id="rId20" w:history="1">
        <w:r w:rsidRPr="00C05BA6">
          <w:rPr>
            <w:rStyle w:val="Hyperlink"/>
            <w:rFonts w:ascii="Book Antiqua" w:hAnsi="Book Antiqua"/>
            <w:sz w:val="24"/>
            <w:szCs w:val="24"/>
          </w:rPr>
          <w:t>https://www.vacourts.gov/courts/scv/oral_arguments/home.html</w:t>
        </w:r>
      </w:hyperlink>
    </w:p>
    <w:p w14:paraId="087FC74F" w14:textId="41770501" w:rsidR="0087254A" w:rsidRPr="0087254A" w:rsidRDefault="0087254A" w:rsidP="00D46E5C">
      <w:pPr>
        <w:pStyle w:val="ListParagraph"/>
        <w:numPr>
          <w:ilvl w:val="1"/>
          <w:numId w:val="4"/>
        </w:numPr>
        <w:rPr>
          <w:rFonts w:ascii="Book Antiqua" w:hAnsi="Book Antiqua"/>
          <w:b/>
          <w:bCs/>
          <w:sz w:val="24"/>
          <w:szCs w:val="24"/>
        </w:rPr>
      </w:pPr>
      <w:r>
        <w:rPr>
          <w:rFonts w:ascii="Book Antiqua" w:hAnsi="Book Antiqua"/>
          <w:sz w:val="24"/>
          <w:szCs w:val="24"/>
        </w:rPr>
        <w:t xml:space="preserve">CA4 audio: </w:t>
      </w:r>
      <w:hyperlink r:id="rId21" w:history="1">
        <w:r w:rsidRPr="00C05BA6">
          <w:rPr>
            <w:rStyle w:val="Hyperlink"/>
            <w:rFonts w:ascii="Book Antiqua" w:hAnsi="Book Antiqua"/>
            <w:sz w:val="24"/>
            <w:szCs w:val="24"/>
          </w:rPr>
          <w:t>https://www.ca4.uscourts.gov/oral-argument/listen-to-oral-arguments</w:t>
        </w:r>
      </w:hyperlink>
    </w:p>
    <w:p w14:paraId="5BD58850" w14:textId="668B4E39" w:rsidR="0087254A" w:rsidRPr="0087254A" w:rsidRDefault="00D46E5C" w:rsidP="00D46E5C">
      <w:pPr>
        <w:pStyle w:val="ListParagraph"/>
        <w:numPr>
          <w:ilvl w:val="1"/>
          <w:numId w:val="4"/>
        </w:numPr>
        <w:rPr>
          <w:rFonts w:ascii="Book Antiqua" w:hAnsi="Book Antiqua"/>
          <w:b/>
          <w:bCs/>
          <w:sz w:val="24"/>
          <w:szCs w:val="24"/>
        </w:rPr>
      </w:pPr>
      <w:r>
        <w:rPr>
          <w:rFonts w:ascii="Book Antiqua" w:hAnsi="Book Antiqua"/>
          <w:sz w:val="24"/>
          <w:szCs w:val="24"/>
        </w:rPr>
        <w:t xml:space="preserve">SCOTUS </w:t>
      </w:r>
      <w:r w:rsidR="0087254A">
        <w:rPr>
          <w:rFonts w:ascii="Book Antiqua" w:hAnsi="Book Antiqua"/>
          <w:sz w:val="24"/>
          <w:szCs w:val="24"/>
        </w:rPr>
        <w:t xml:space="preserve">audio: </w:t>
      </w:r>
      <w:hyperlink r:id="rId22" w:history="1">
        <w:r w:rsidR="0087254A" w:rsidRPr="00C05BA6">
          <w:rPr>
            <w:rStyle w:val="Hyperlink"/>
            <w:rFonts w:ascii="Book Antiqua" w:hAnsi="Book Antiqua"/>
            <w:sz w:val="24"/>
            <w:szCs w:val="24"/>
          </w:rPr>
          <w:t>https://www.supremecourt.gov/oral_arguments/argument_audio/2021</w:t>
        </w:r>
      </w:hyperlink>
    </w:p>
    <w:p w14:paraId="4BAF930C" w14:textId="29A9203B" w:rsidR="006C4824" w:rsidRPr="006C4824" w:rsidRDefault="006C4824" w:rsidP="00D46E5C">
      <w:pPr>
        <w:pStyle w:val="ListParagraph"/>
        <w:numPr>
          <w:ilvl w:val="1"/>
          <w:numId w:val="4"/>
        </w:numPr>
        <w:rPr>
          <w:rFonts w:ascii="Book Antiqua" w:hAnsi="Book Antiqua"/>
          <w:b/>
          <w:bCs/>
          <w:sz w:val="24"/>
          <w:szCs w:val="24"/>
        </w:rPr>
      </w:pPr>
      <w:r>
        <w:rPr>
          <w:rFonts w:ascii="Book Antiqua" w:hAnsi="Book Antiqua"/>
          <w:sz w:val="24"/>
          <w:szCs w:val="24"/>
        </w:rPr>
        <w:t xml:space="preserve">Supreme Court of Virginia “The Art of Appellate Advocacy” </w:t>
      </w:r>
      <w:hyperlink r:id="rId23" w:history="1">
        <w:r w:rsidRPr="00E71AA1">
          <w:rPr>
            <w:rStyle w:val="Hyperlink"/>
            <w:rFonts w:ascii="Book Antiqua" w:hAnsi="Book Antiqua"/>
            <w:sz w:val="24"/>
            <w:szCs w:val="24"/>
          </w:rPr>
          <w:t>https://appellate.law.wm.edu/watch-the-conversation/</w:t>
        </w:r>
      </w:hyperlink>
    </w:p>
    <w:p w14:paraId="33B396C5" w14:textId="58ABA396" w:rsidR="00D46E5C" w:rsidRPr="00D46E5C" w:rsidRDefault="00D46E5C" w:rsidP="00D46E5C">
      <w:pPr>
        <w:pStyle w:val="ListParagraph"/>
        <w:numPr>
          <w:ilvl w:val="1"/>
          <w:numId w:val="4"/>
        </w:numPr>
        <w:rPr>
          <w:rFonts w:ascii="Book Antiqua" w:hAnsi="Book Antiqua"/>
          <w:b/>
          <w:bCs/>
          <w:sz w:val="24"/>
          <w:szCs w:val="24"/>
        </w:rPr>
      </w:pPr>
      <w:r>
        <w:rPr>
          <w:rFonts w:ascii="Book Antiqua" w:hAnsi="Book Antiqua"/>
          <w:sz w:val="24"/>
          <w:szCs w:val="24"/>
        </w:rPr>
        <w:t>Recent CAV/SCOVA argument in same area of law</w:t>
      </w:r>
    </w:p>
    <w:p w14:paraId="61B92D7F" w14:textId="47BA5A0C" w:rsidR="00D46E5C" w:rsidRPr="00D46E5C" w:rsidRDefault="00D46E5C" w:rsidP="00D46E5C">
      <w:pPr>
        <w:pStyle w:val="ListParagraph"/>
        <w:numPr>
          <w:ilvl w:val="1"/>
          <w:numId w:val="4"/>
        </w:numPr>
        <w:rPr>
          <w:rFonts w:ascii="Book Antiqua" w:hAnsi="Book Antiqua"/>
          <w:b/>
          <w:bCs/>
          <w:sz w:val="24"/>
          <w:szCs w:val="24"/>
        </w:rPr>
      </w:pPr>
      <w:r>
        <w:rPr>
          <w:rFonts w:ascii="Book Antiqua" w:hAnsi="Book Antiqua"/>
          <w:i/>
          <w:iCs/>
          <w:sz w:val="24"/>
          <w:szCs w:val="24"/>
        </w:rPr>
        <w:t>Making Your Case</w:t>
      </w:r>
      <w:r w:rsidR="00624D5A">
        <w:rPr>
          <w:rFonts w:ascii="Book Antiqua" w:hAnsi="Book Antiqua"/>
          <w:sz w:val="24"/>
          <w:szCs w:val="24"/>
        </w:rPr>
        <w:t xml:space="preserve">, Justice Antonin </w:t>
      </w:r>
      <w:proofErr w:type="gramStart"/>
      <w:r w:rsidR="00624D5A">
        <w:rPr>
          <w:rFonts w:ascii="Book Antiqua" w:hAnsi="Book Antiqua"/>
          <w:sz w:val="24"/>
          <w:szCs w:val="24"/>
        </w:rPr>
        <w:t>Scalia</w:t>
      </w:r>
      <w:proofErr w:type="gramEnd"/>
      <w:r w:rsidR="00624D5A">
        <w:rPr>
          <w:rFonts w:ascii="Book Antiqua" w:hAnsi="Book Antiqua"/>
          <w:sz w:val="24"/>
          <w:szCs w:val="24"/>
        </w:rPr>
        <w:t xml:space="preserve"> and Bryan Garner</w:t>
      </w:r>
    </w:p>
    <w:p w14:paraId="693E74A9" w14:textId="74F4D491" w:rsidR="00D46E5C" w:rsidRPr="00D46E5C" w:rsidRDefault="00D46E5C" w:rsidP="00D46E5C">
      <w:pPr>
        <w:pStyle w:val="ListParagraph"/>
        <w:numPr>
          <w:ilvl w:val="1"/>
          <w:numId w:val="4"/>
        </w:numPr>
        <w:rPr>
          <w:rFonts w:ascii="Book Antiqua" w:hAnsi="Book Antiqua"/>
          <w:b/>
          <w:bCs/>
          <w:sz w:val="24"/>
          <w:szCs w:val="24"/>
        </w:rPr>
      </w:pPr>
      <w:r>
        <w:rPr>
          <w:rFonts w:ascii="Book Antiqua" w:hAnsi="Book Antiqua"/>
          <w:i/>
          <w:iCs/>
          <w:sz w:val="24"/>
          <w:szCs w:val="24"/>
        </w:rPr>
        <w:t>The Articulate Advocate</w:t>
      </w:r>
      <w:r w:rsidR="00F263E3">
        <w:rPr>
          <w:rFonts w:ascii="Book Antiqua" w:hAnsi="Book Antiqua"/>
          <w:sz w:val="24"/>
          <w:szCs w:val="24"/>
        </w:rPr>
        <w:t xml:space="preserve">, Brian K. </w:t>
      </w:r>
      <w:proofErr w:type="gramStart"/>
      <w:r w:rsidR="00F263E3">
        <w:rPr>
          <w:rFonts w:ascii="Book Antiqua" w:hAnsi="Book Antiqua"/>
          <w:sz w:val="24"/>
          <w:szCs w:val="24"/>
        </w:rPr>
        <w:t>Johnson</w:t>
      </w:r>
      <w:proofErr w:type="gramEnd"/>
      <w:r w:rsidR="00F263E3">
        <w:rPr>
          <w:rFonts w:ascii="Book Antiqua" w:hAnsi="Book Antiqua"/>
          <w:sz w:val="24"/>
          <w:szCs w:val="24"/>
        </w:rPr>
        <w:t xml:space="preserve"> and Marsha Hunter</w:t>
      </w:r>
    </w:p>
    <w:p w14:paraId="4293FF89" w14:textId="55834118" w:rsidR="00D46E5C" w:rsidRDefault="00D46E5C" w:rsidP="00BB235D">
      <w:pPr>
        <w:rPr>
          <w:rFonts w:ascii="Book Antiqua" w:hAnsi="Book Antiqua"/>
          <w:b/>
          <w:bCs/>
          <w:sz w:val="24"/>
          <w:szCs w:val="24"/>
        </w:rPr>
      </w:pPr>
    </w:p>
    <w:p w14:paraId="276515EE" w14:textId="5E33984F" w:rsidR="00BB235D" w:rsidRPr="00BB235D" w:rsidRDefault="00BB235D" w:rsidP="00BB235D">
      <w:pPr>
        <w:rPr>
          <w:rFonts w:ascii="Book Antiqua" w:hAnsi="Book Antiqua"/>
          <w:b/>
          <w:bCs/>
          <w:sz w:val="24"/>
          <w:szCs w:val="24"/>
        </w:rPr>
      </w:pPr>
    </w:p>
    <w:p w14:paraId="1EB57D07" w14:textId="77777777" w:rsidR="00321D54" w:rsidRPr="00321D54" w:rsidRDefault="00321D54">
      <w:pPr>
        <w:rPr>
          <w:rFonts w:ascii="Book Antiqua" w:hAnsi="Book Antiqua"/>
          <w:sz w:val="24"/>
          <w:szCs w:val="24"/>
        </w:rPr>
      </w:pPr>
    </w:p>
    <w:sectPr w:rsidR="00321D54" w:rsidRPr="00321D54">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A02C5" w14:textId="77777777" w:rsidR="003249D3" w:rsidRDefault="003249D3" w:rsidP="00321D54">
      <w:pPr>
        <w:spacing w:after="0" w:line="240" w:lineRule="auto"/>
      </w:pPr>
      <w:r>
        <w:separator/>
      </w:r>
    </w:p>
  </w:endnote>
  <w:endnote w:type="continuationSeparator" w:id="0">
    <w:p w14:paraId="413E7C54" w14:textId="77777777" w:rsidR="003249D3" w:rsidRDefault="003249D3" w:rsidP="00321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8"/>
        <w:szCs w:val="28"/>
      </w:rPr>
      <w:id w:val="401422030"/>
      <w:docPartObj>
        <w:docPartGallery w:val="Page Numbers (Bottom of Page)"/>
        <w:docPartUnique/>
      </w:docPartObj>
    </w:sdtPr>
    <w:sdtContent>
      <w:sdt>
        <w:sdtPr>
          <w:rPr>
            <w:rFonts w:ascii="Book Antiqua" w:hAnsi="Book Antiqua"/>
            <w:sz w:val="28"/>
            <w:szCs w:val="28"/>
          </w:rPr>
          <w:id w:val="1728636285"/>
          <w:docPartObj>
            <w:docPartGallery w:val="Page Numbers (Top of Page)"/>
            <w:docPartUnique/>
          </w:docPartObj>
        </w:sdtPr>
        <w:sdtContent>
          <w:p w14:paraId="6403CBEA" w14:textId="77777777" w:rsidR="003249D3" w:rsidRDefault="003249D3">
            <w:pPr>
              <w:pStyle w:val="Footer"/>
              <w:jc w:val="center"/>
              <w:rPr>
                <w:rFonts w:ascii="Book Antiqua" w:hAnsi="Book Antiqua"/>
                <w:sz w:val="28"/>
                <w:szCs w:val="28"/>
              </w:rPr>
            </w:pPr>
          </w:p>
          <w:p w14:paraId="0001847B" w14:textId="5DD5895E" w:rsidR="003249D3" w:rsidRPr="00FC6A1D" w:rsidRDefault="003249D3">
            <w:pPr>
              <w:pStyle w:val="Footer"/>
              <w:jc w:val="center"/>
              <w:rPr>
                <w:rFonts w:ascii="Book Antiqua" w:hAnsi="Book Antiqua"/>
                <w:sz w:val="28"/>
                <w:szCs w:val="28"/>
              </w:rPr>
            </w:pPr>
            <w:r w:rsidRPr="00FC6A1D">
              <w:rPr>
                <w:rFonts w:ascii="Book Antiqua" w:hAnsi="Book Antiqua"/>
                <w:sz w:val="28"/>
                <w:szCs w:val="28"/>
              </w:rPr>
              <w:t xml:space="preserve">Page </w:t>
            </w:r>
            <w:r w:rsidRPr="00FC6A1D">
              <w:rPr>
                <w:rFonts w:ascii="Book Antiqua" w:hAnsi="Book Antiqua"/>
                <w:b/>
                <w:bCs/>
                <w:sz w:val="28"/>
                <w:szCs w:val="28"/>
              </w:rPr>
              <w:fldChar w:fldCharType="begin"/>
            </w:r>
            <w:r w:rsidRPr="00FC6A1D">
              <w:rPr>
                <w:rFonts w:ascii="Book Antiqua" w:hAnsi="Book Antiqua"/>
                <w:b/>
                <w:bCs/>
                <w:sz w:val="28"/>
                <w:szCs w:val="28"/>
              </w:rPr>
              <w:instrText xml:space="preserve"> PAGE </w:instrText>
            </w:r>
            <w:r w:rsidRPr="00FC6A1D">
              <w:rPr>
                <w:rFonts w:ascii="Book Antiqua" w:hAnsi="Book Antiqua"/>
                <w:b/>
                <w:bCs/>
                <w:sz w:val="28"/>
                <w:szCs w:val="28"/>
              </w:rPr>
              <w:fldChar w:fldCharType="separate"/>
            </w:r>
            <w:r w:rsidRPr="00FC6A1D">
              <w:rPr>
                <w:rFonts w:ascii="Book Antiqua" w:hAnsi="Book Antiqua"/>
                <w:b/>
                <w:bCs/>
                <w:noProof/>
                <w:sz w:val="28"/>
                <w:szCs w:val="28"/>
              </w:rPr>
              <w:t>2</w:t>
            </w:r>
            <w:r w:rsidRPr="00FC6A1D">
              <w:rPr>
                <w:rFonts w:ascii="Book Antiqua" w:hAnsi="Book Antiqua"/>
                <w:b/>
                <w:bCs/>
                <w:sz w:val="28"/>
                <w:szCs w:val="28"/>
              </w:rPr>
              <w:fldChar w:fldCharType="end"/>
            </w:r>
            <w:r w:rsidRPr="00FC6A1D">
              <w:rPr>
                <w:rFonts w:ascii="Book Antiqua" w:hAnsi="Book Antiqua"/>
                <w:sz w:val="28"/>
                <w:szCs w:val="28"/>
              </w:rPr>
              <w:t xml:space="preserve"> of </w:t>
            </w:r>
            <w:r w:rsidRPr="00FC6A1D">
              <w:rPr>
                <w:rFonts w:ascii="Book Antiqua" w:hAnsi="Book Antiqua"/>
                <w:b/>
                <w:bCs/>
                <w:sz w:val="28"/>
                <w:szCs w:val="28"/>
              </w:rPr>
              <w:fldChar w:fldCharType="begin"/>
            </w:r>
            <w:r w:rsidRPr="00FC6A1D">
              <w:rPr>
                <w:rFonts w:ascii="Book Antiqua" w:hAnsi="Book Antiqua"/>
                <w:b/>
                <w:bCs/>
                <w:sz w:val="28"/>
                <w:szCs w:val="28"/>
              </w:rPr>
              <w:instrText xml:space="preserve"> NUMPAGES  </w:instrText>
            </w:r>
            <w:r w:rsidRPr="00FC6A1D">
              <w:rPr>
                <w:rFonts w:ascii="Book Antiqua" w:hAnsi="Book Antiqua"/>
                <w:b/>
                <w:bCs/>
                <w:sz w:val="28"/>
                <w:szCs w:val="28"/>
              </w:rPr>
              <w:fldChar w:fldCharType="separate"/>
            </w:r>
            <w:r w:rsidRPr="00FC6A1D">
              <w:rPr>
                <w:rFonts w:ascii="Book Antiqua" w:hAnsi="Book Antiqua"/>
                <w:b/>
                <w:bCs/>
                <w:noProof/>
                <w:sz w:val="28"/>
                <w:szCs w:val="28"/>
              </w:rPr>
              <w:t>2</w:t>
            </w:r>
            <w:r w:rsidRPr="00FC6A1D">
              <w:rPr>
                <w:rFonts w:ascii="Book Antiqua" w:hAnsi="Book Antiqua"/>
                <w:b/>
                <w:bCs/>
                <w:sz w:val="28"/>
                <w:szCs w:val="28"/>
              </w:rPr>
              <w:fldChar w:fldCharType="end"/>
            </w:r>
          </w:p>
        </w:sdtContent>
      </w:sdt>
    </w:sdtContent>
  </w:sdt>
  <w:p w14:paraId="7E5F8947" w14:textId="77777777" w:rsidR="003249D3" w:rsidRPr="00FC6A1D" w:rsidRDefault="003249D3">
    <w:pPr>
      <w:pStyle w:val="Footer"/>
      <w:rPr>
        <w:rFonts w:ascii="Book Antiqua" w:hAnsi="Book Antiqua"/>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CC9B3" w14:textId="77777777" w:rsidR="003249D3" w:rsidRDefault="003249D3" w:rsidP="00321D54">
      <w:pPr>
        <w:spacing w:after="0" w:line="240" w:lineRule="auto"/>
      </w:pPr>
      <w:r>
        <w:separator/>
      </w:r>
    </w:p>
  </w:footnote>
  <w:footnote w:type="continuationSeparator" w:id="0">
    <w:p w14:paraId="521458C5" w14:textId="77777777" w:rsidR="003249D3" w:rsidRDefault="003249D3" w:rsidP="00321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499B2" w14:textId="5EFE3E7B" w:rsidR="003249D3" w:rsidRPr="00D70D69" w:rsidRDefault="003249D3" w:rsidP="00D70D69">
    <w:pPr>
      <w:pStyle w:val="Header"/>
      <w:jc w:val="center"/>
      <w:rPr>
        <w:rFonts w:ascii="Book Antiqua" w:hAnsi="Book Antiqua"/>
        <w:sz w:val="28"/>
        <w:szCs w:val="28"/>
      </w:rPr>
    </w:pPr>
    <w:r w:rsidRPr="00D70D69">
      <w:rPr>
        <w:rFonts w:ascii="Book Antiqua" w:hAnsi="Book Antiqua"/>
        <w:sz w:val="28"/>
        <w:szCs w:val="28"/>
      </w:rPr>
      <w:t>Civil Litigators: Are You Ready for Appeals of Right?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2889"/>
    <w:multiLevelType w:val="multilevel"/>
    <w:tmpl w:val="AB80F692"/>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0794CB5"/>
    <w:multiLevelType w:val="hybridMultilevel"/>
    <w:tmpl w:val="CDE086B8"/>
    <w:lvl w:ilvl="0" w:tplc="04090001">
      <w:start w:val="1"/>
      <w:numFmt w:val="bullet"/>
      <w:lvlText w:val=""/>
      <w:lvlJc w:val="left"/>
      <w:pPr>
        <w:ind w:left="1440" w:hanging="360"/>
      </w:pPr>
      <w:rPr>
        <w:rFonts w:ascii="Symbol" w:hAnsi="Symbol" w:hint="default"/>
      </w:rPr>
    </w:lvl>
    <w:lvl w:ilvl="1" w:tplc="D7686500">
      <w:start w:val="1"/>
      <w:numFmt w:val="bullet"/>
      <w:lvlText w:val="o"/>
      <w:lvlJc w:val="left"/>
      <w:pPr>
        <w:ind w:left="2160" w:hanging="360"/>
      </w:pPr>
      <w:rPr>
        <w:rFonts w:ascii="Book Antiqua" w:hAnsi="Book Antiqua"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243B97"/>
    <w:multiLevelType w:val="hybridMultilevel"/>
    <w:tmpl w:val="A5FAFB44"/>
    <w:lvl w:ilvl="0" w:tplc="0C24256C">
      <w:start w:val="1"/>
      <w:numFmt w:val="bullet"/>
      <w:lvlText w:val=""/>
      <w:lvlJc w:val="left"/>
      <w:pPr>
        <w:ind w:left="1440" w:hanging="360"/>
      </w:pPr>
      <w:rPr>
        <w:rFonts w:ascii="Symbol" w:hAnsi="Symbol" w:hint="default"/>
        <w:sz w:val="24"/>
        <w:szCs w:val="24"/>
      </w:rPr>
    </w:lvl>
    <w:lvl w:ilvl="1" w:tplc="29FC28B0">
      <w:start w:val="1"/>
      <w:numFmt w:val="bullet"/>
      <w:lvlText w:val="o"/>
      <w:lvlJc w:val="left"/>
      <w:pPr>
        <w:ind w:left="2160" w:hanging="360"/>
      </w:pPr>
      <w:rPr>
        <w:rFonts w:ascii="Book Antiqua" w:hAnsi="Book Antiqua" w:cs="Courier New" w:hint="default"/>
        <w:sz w:val="24"/>
        <w:szCs w:val="2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BE37BE"/>
    <w:multiLevelType w:val="hybridMultilevel"/>
    <w:tmpl w:val="0E3ED3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8A486F54">
      <w:start w:val="1"/>
      <w:numFmt w:val="bullet"/>
      <w:lvlText w:val="o"/>
      <w:lvlJc w:val="left"/>
      <w:pPr>
        <w:ind w:left="2160" w:hanging="360"/>
      </w:pPr>
      <w:rPr>
        <w:rFonts w:ascii="Book Antiqua" w:hAnsi="Book Antiqua"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D6C3E"/>
    <w:multiLevelType w:val="hybridMultilevel"/>
    <w:tmpl w:val="853AA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16869"/>
    <w:multiLevelType w:val="multilevel"/>
    <w:tmpl w:val="AFA037A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604FD4"/>
    <w:multiLevelType w:val="multilevel"/>
    <w:tmpl w:val="6B8C3BF6"/>
    <w:lvl w:ilvl="0">
      <w:start w:val="1"/>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3D57C3B"/>
    <w:multiLevelType w:val="hybridMultilevel"/>
    <w:tmpl w:val="1D6AEA06"/>
    <w:lvl w:ilvl="0" w:tplc="04090001">
      <w:start w:val="1"/>
      <w:numFmt w:val="bullet"/>
      <w:lvlText w:val=""/>
      <w:lvlJc w:val="left"/>
      <w:pPr>
        <w:ind w:left="1440" w:hanging="360"/>
      </w:pPr>
      <w:rPr>
        <w:rFonts w:ascii="Symbol" w:hAnsi="Symbol" w:hint="default"/>
      </w:rPr>
    </w:lvl>
    <w:lvl w:ilvl="1" w:tplc="6A908794">
      <w:start w:val="1"/>
      <w:numFmt w:val="bullet"/>
      <w:lvlText w:val="o"/>
      <w:lvlJc w:val="left"/>
      <w:pPr>
        <w:ind w:left="2160" w:hanging="360"/>
      </w:pPr>
      <w:rPr>
        <w:rFonts w:ascii="Book Antiqua" w:hAnsi="Book Antiqua"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805D32"/>
    <w:multiLevelType w:val="hybridMultilevel"/>
    <w:tmpl w:val="88327D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C2FBF"/>
    <w:multiLevelType w:val="hybridMultilevel"/>
    <w:tmpl w:val="C9869B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78479E"/>
    <w:multiLevelType w:val="hybridMultilevel"/>
    <w:tmpl w:val="85CC6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52C4B"/>
    <w:multiLevelType w:val="hybridMultilevel"/>
    <w:tmpl w:val="F1362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191BD1"/>
    <w:multiLevelType w:val="hybridMultilevel"/>
    <w:tmpl w:val="9CAACAA0"/>
    <w:lvl w:ilvl="0" w:tplc="04090001">
      <w:start w:val="1"/>
      <w:numFmt w:val="bullet"/>
      <w:lvlText w:val=""/>
      <w:lvlJc w:val="left"/>
      <w:pPr>
        <w:ind w:left="1440" w:hanging="360"/>
      </w:pPr>
      <w:rPr>
        <w:rFonts w:ascii="Symbol" w:hAnsi="Symbol" w:hint="default"/>
      </w:rPr>
    </w:lvl>
    <w:lvl w:ilvl="1" w:tplc="0CFED744">
      <w:start w:val="1"/>
      <w:numFmt w:val="bullet"/>
      <w:lvlText w:val="o"/>
      <w:lvlJc w:val="left"/>
      <w:pPr>
        <w:ind w:left="2160" w:hanging="360"/>
      </w:pPr>
      <w:rPr>
        <w:rFonts w:ascii="Book Antiqua" w:hAnsi="Book Antiqua"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9803B8F"/>
    <w:multiLevelType w:val="hybridMultilevel"/>
    <w:tmpl w:val="54800714"/>
    <w:lvl w:ilvl="0" w:tplc="04090001">
      <w:start w:val="1"/>
      <w:numFmt w:val="bullet"/>
      <w:lvlText w:val=""/>
      <w:lvlJc w:val="left"/>
      <w:pPr>
        <w:ind w:left="1200" w:hanging="360"/>
      </w:pPr>
      <w:rPr>
        <w:rFonts w:ascii="Symbol" w:hAnsi="Symbol" w:hint="default"/>
      </w:rPr>
    </w:lvl>
    <w:lvl w:ilvl="1" w:tplc="E7CE7C0E">
      <w:start w:val="1"/>
      <w:numFmt w:val="bullet"/>
      <w:lvlText w:val="o"/>
      <w:lvlJc w:val="left"/>
      <w:pPr>
        <w:ind w:left="1920" w:hanging="360"/>
      </w:pPr>
      <w:rPr>
        <w:rFonts w:ascii="Book Antiqua" w:hAnsi="Book Antiqua" w:cs="Courier New" w:hint="default"/>
      </w:rPr>
    </w:lvl>
    <w:lvl w:ilvl="2" w:tplc="04090005">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4" w15:restartNumberingAfterBreak="0">
    <w:nsid w:val="2A8D2792"/>
    <w:multiLevelType w:val="hybridMultilevel"/>
    <w:tmpl w:val="6FE644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F5B721E"/>
    <w:multiLevelType w:val="multilevel"/>
    <w:tmpl w:val="BA1ECB52"/>
    <w:lvl w:ilvl="0">
      <w:start w:val="1"/>
      <w:numFmt w:val="decimal"/>
      <w:lvlText w:val="%1"/>
      <w:lvlJc w:val="left"/>
      <w:pPr>
        <w:ind w:left="480" w:hanging="480"/>
      </w:pPr>
      <w:rPr>
        <w:rFonts w:hint="default"/>
        <w:b/>
        <w:bCs/>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FB30FEB"/>
    <w:multiLevelType w:val="multilevel"/>
    <w:tmpl w:val="9418E17C"/>
    <w:lvl w:ilvl="0">
      <w:start w:val="1"/>
      <w:numFmt w:val="decimal"/>
      <w:lvlText w:val="%1"/>
      <w:lvlJc w:val="left"/>
      <w:pPr>
        <w:ind w:left="480" w:hanging="480"/>
      </w:pPr>
      <w:rPr>
        <w:rFonts w:hint="default"/>
        <w:b w:val="0"/>
      </w:rPr>
    </w:lvl>
    <w:lvl w:ilvl="1">
      <w:start w:val="3"/>
      <w:numFmt w:val="decimal"/>
      <w:lvlText w:val="%1.%2"/>
      <w:lvlJc w:val="left"/>
      <w:pPr>
        <w:ind w:left="840" w:hanging="480"/>
      </w:pPr>
      <w:rPr>
        <w:rFonts w:hint="default"/>
        <w:b w:val="0"/>
      </w:rPr>
    </w:lvl>
    <w:lvl w:ilvl="2">
      <w:start w:val="1"/>
      <w:numFmt w:val="decimal"/>
      <w:lvlText w:val="%1.%2.%3"/>
      <w:lvlJc w:val="left"/>
      <w:pPr>
        <w:ind w:left="1440" w:hanging="720"/>
      </w:pPr>
      <w:rPr>
        <w:rFonts w:hint="default"/>
        <w:b/>
        <w:bCs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7" w15:restartNumberingAfterBreak="0">
    <w:nsid w:val="30557B47"/>
    <w:multiLevelType w:val="hybridMultilevel"/>
    <w:tmpl w:val="3F701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7CE0783"/>
    <w:multiLevelType w:val="hybridMultilevel"/>
    <w:tmpl w:val="B5F899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2250C2EC">
      <w:start w:val="1"/>
      <w:numFmt w:val="bullet"/>
      <w:lvlText w:val="o"/>
      <w:lvlJc w:val="left"/>
      <w:pPr>
        <w:ind w:left="2160" w:hanging="360"/>
      </w:pPr>
      <w:rPr>
        <w:rFonts w:ascii="Book Antiqua" w:hAnsi="Book Antiqua"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29200E"/>
    <w:multiLevelType w:val="multilevel"/>
    <w:tmpl w:val="DFC89D86"/>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FB37F21"/>
    <w:multiLevelType w:val="multilevel"/>
    <w:tmpl w:val="AF363CB0"/>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917B3C"/>
    <w:multiLevelType w:val="hybridMultilevel"/>
    <w:tmpl w:val="A2CE61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89C3EF0"/>
    <w:multiLevelType w:val="hybridMultilevel"/>
    <w:tmpl w:val="08FAA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4D6CAE"/>
    <w:multiLevelType w:val="hybridMultilevel"/>
    <w:tmpl w:val="44CE1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3F430A"/>
    <w:multiLevelType w:val="hybridMultilevel"/>
    <w:tmpl w:val="15E69FC6"/>
    <w:lvl w:ilvl="0" w:tplc="04090001">
      <w:start w:val="1"/>
      <w:numFmt w:val="bullet"/>
      <w:lvlText w:val=""/>
      <w:lvlJc w:val="left"/>
      <w:pPr>
        <w:ind w:left="2160" w:hanging="360"/>
      </w:pPr>
      <w:rPr>
        <w:rFonts w:ascii="Symbol" w:hAnsi="Symbol" w:hint="default"/>
        <w:sz w:val="24"/>
        <w:szCs w:val="24"/>
      </w:rPr>
    </w:lvl>
    <w:lvl w:ilvl="1" w:tplc="119C09A8">
      <w:start w:val="1"/>
      <w:numFmt w:val="bullet"/>
      <w:lvlText w:val="o"/>
      <w:lvlJc w:val="left"/>
      <w:pPr>
        <w:ind w:left="1440" w:hanging="360"/>
      </w:pPr>
      <w:rPr>
        <w:rFonts w:ascii="Book Antiqua" w:hAnsi="Book Antiqua"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164B74"/>
    <w:multiLevelType w:val="multilevel"/>
    <w:tmpl w:val="A9525C62"/>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53EB205F"/>
    <w:multiLevelType w:val="hybridMultilevel"/>
    <w:tmpl w:val="11764344"/>
    <w:lvl w:ilvl="0" w:tplc="04090001">
      <w:start w:val="1"/>
      <w:numFmt w:val="bullet"/>
      <w:lvlText w:val=""/>
      <w:lvlJc w:val="left"/>
      <w:pPr>
        <w:ind w:left="720" w:hanging="360"/>
      </w:pPr>
      <w:rPr>
        <w:rFonts w:ascii="Symbol" w:hAnsi="Symbol" w:hint="default"/>
      </w:rPr>
    </w:lvl>
    <w:lvl w:ilvl="1" w:tplc="F022D0EE">
      <w:start w:val="1"/>
      <w:numFmt w:val="bullet"/>
      <w:lvlText w:val="o"/>
      <w:lvlJc w:val="left"/>
      <w:pPr>
        <w:ind w:left="1440" w:hanging="360"/>
      </w:pPr>
      <w:rPr>
        <w:rFonts w:ascii="Book Antiqua" w:hAnsi="Book Antiqua"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0474B6"/>
    <w:multiLevelType w:val="hybridMultilevel"/>
    <w:tmpl w:val="92A09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BD12821"/>
    <w:multiLevelType w:val="hybridMultilevel"/>
    <w:tmpl w:val="7A966DC4"/>
    <w:lvl w:ilvl="0" w:tplc="04090001">
      <w:start w:val="1"/>
      <w:numFmt w:val="bullet"/>
      <w:lvlText w:val=""/>
      <w:lvlJc w:val="left"/>
      <w:pPr>
        <w:ind w:left="720" w:hanging="360"/>
      </w:pPr>
      <w:rPr>
        <w:rFonts w:ascii="Symbol" w:hAnsi="Symbol" w:hint="default"/>
      </w:rPr>
    </w:lvl>
    <w:lvl w:ilvl="1" w:tplc="9710B47A">
      <w:start w:val="1"/>
      <w:numFmt w:val="bullet"/>
      <w:lvlText w:val="o"/>
      <w:lvlJc w:val="left"/>
      <w:pPr>
        <w:ind w:left="1440" w:hanging="360"/>
      </w:pPr>
      <w:rPr>
        <w:rFonts w:ascii="Book Antiqua" w:hAnsi="Book Antiqua"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E46523"/>
    <w:multiLevelType w:val="multilevel"/>
    <w:tmpl w:val="E88E4C8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2EA6C08"/>
    <w:multiLevelType w:val="hybridMultilevel"/>
    <w:tmpl w:val="0A7C7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D82E54"/>
    <w:multiLevelType w:val="multilevel"/>
    <w:tmpl w:val="12C6BBFC"/>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6A191408"/>
    <w:multiLevelType w:val="multilevel"/>
    <w:tmpl w:val="16B45DB2"/>
    <w:lvl w:ilvl="0">
      <w:start w:val="2"/>
      <w:numFmt w:val="decimal"/>
      <w:lvlText w:val="%1"/>
      <w:lvlJc w:val="left"/>
      <w:pPr>
        <w:ind w:left="480" w:hanging="480"/>
      </w:pPr>
      <w:rPr>
        <w:rFonts w:hint="default"/>
        <w:b w:val="0"/>
      </w:rPr>
    </w:lvl>
    <w:lvl w:ilvl="1">
      <w:start w:val="4"/>
      <w:numFmt w:val="decimal"/>
      <w:lvlText w:val="%1.%2"/>
      <w:lvlJc w:val="left"/>
      <w:pPr>
        <w:ind w:left="660" w:hanging="480"/>
      </w:pPr>
      <w:rPr>
        <w:rFonts w:hint="default"/>
        <w:b w:val="0"/>
      </w:rPr>
    </w:lvl>
    <w:lvl w:ilvl="2">
      <w:start w:val="1"/>
      <w:numFmt w:val="decimal"/>
      <w:lvlText w:val="%1.%2.%3"/>
      <w:lvlJc w:val="left"/>
      <w:pPr>
        <w:ind w:left="1080" w:hanging="720"/>
      </w:pPr>
      <w:rPr>
        <w:rFonts w:hint="default"/>
        <w:b/>
        <w:bCs w:val="0"/>
      </w:rPr>
    </w:lvl>
    <w:lvl w:ilvl="3">
      <w:start w:val="1"/>
      <w:numFmt w:val="decimal"/>
      <w:lvlText w:val="%1.%2.%3.%4"/>
      <w:lvlJc w:val="left"/>
      <w:pPr>
        <w:ind w:left="1620" w:hanging="108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2340" w:hanging="144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3060" w:hanging="1800"/>
      </w:pPr>
      <w:rPr>
        <w:rFonts w:hint="default"/>
        <w:b w:val="0"/>
      </w:rPr>
    </w:lvl>
    <w:lvl w:ilvl="8">
      <w:start w:val="1"/>
      <w:numFmt w:val="decimal"/>
      <w:lvlText w:val="%1.%2.%3.%4.%5.%6.%7.%8.%9"/>
      <w:lvlJc w:val="left"/>
      <w:pPr>
        <w:ind w:left="3240" w:hanging="1800"/>
      </w:pPr>
      <w:rPr>
        <w:rFonts w:hint="default"/>
        <w:b w:val="0"/>
      </w:rPr>
    </w:lvl>
  </w:abstractNum>
  <w:abstractNum w:abstractNumId="33" w15:restartNumberingAfterBreak="0">
    <w:nsid w:val="70095FCE"/>
    <w:multiLevelType w:val="hybridMultilevel"/>
    <w:tmpl w:val="56CC2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2910D2"/>
    <w:multiLevelType w:val="hybridMultilevel"/>
    <w:tmpl w:val="F98638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78C0C0D4">
      <w:start w:val="1"/>
      <w:numFmt w:val="bullet"/>
      <w:lvlText w:val="o"/>
      <w:lvlJc w:val="left"/>
      <w:pPr>
        <w:ind w:left="2160" w:hanging="360"/>
      </w:pPr>
      <w:rPr>
        <w:rFonts w:ascii="Book Antiqua" w:hAnsi="Book Antiqua"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6A7456"/>
    <w:multiLevelType w:val="hybridMultilevel"/>
    <w:tmpl w:val="BA725EFE"/>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6" w15:restartNumberingAfterBreak="0">
    <w:nsid w:val="767825A8"/>
    <w:multiLevelType w:val="hybridMultilevel"/>
    <w:tmpl w:val="8222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9B1638"/>
    <w:multiLevelType w:val="hybridMultilevel"/>
    <w:tmpl w:val="0DC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887B8F"/>
    <w:multiLevelType w:val="multilevel"/>
    <w:tmpl w:val="A2DEAFCA"/>
    <w:lvl w:ilvl="0">
      <w:start w:val="2"/>
      <w:numFmt w:val="decimal"/>
      <w:lvlText w:val="%1"/>
      <w:lvlJc w:val="left"/>
      <w:pPr>
        <w:ind w:left="480" w:hanging="480"/>
      </w:pPr>
      <w:rPr>
        <w:rFonts w:hint="default"/>
        <w:b w:val="0"/>
      </w:rPr>
    </w:lvl>
    <w:lvl w:ilvl="1">
      <w:start w:val="4"/>
      <w:numFmt w:val="decimal"/>
      <w:lvlText w:val="%1.%2"/>
      <w:lvlJc w:val="left"/>
      <w:pPr>
        <w:ind w:left="660" w:hanging="480"/>
      </w:pPr>
      <w:rPr>
        <w:rFonts w:hint="default"/>
        <w:b w:val="0"/>
      </w:rPr>
    </w:lvl>
    <w:lvl w:ilvl="2">
      <w:start w:val="4"/>
      <w:numFmt w:val="decimal"/>
      <w:lvlText w:val="%1.%2.%3"/>
      <w:lvlJc w:val="left"/>
      <w:pPr>
        <w:ind w:left="1080" w:hanging="720"/>
      </w:pPr>
      <w:rPr>
        <w:rFonts w:hint="default"/>
        <w:b/>
        <w:bCs w:val="0"/>
      </w:rPr>
    </w:lvl>
    <w:lvl w:ilvl="3">
      <w:start w:val="1"/>
      <w:numFmt w:val="decimal"/>
      <w:lvlText w:val="%1.%2.%3.%4"/>
      <w:lvlJc w:val="left"/>
      <w:pPr>
        <w:ind w:left="1620" w:hanging="108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2340" w:hanging="144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3060" w:hanging="1800"/>
      </w:pPr>
      <w:rPr>
        <w:rFonts w:hint="default"/>
        <w:b w:val="0"/>
      </w:rPr>
    </w:lvl>
    <w:lvl w:ilvl="8">
      <w:start w:val="1"/>
      <w:numFmt w:val="decimal"/>
      <w:lvlText w:val="%1.%2.%3.%4.%5.%6.%7.%8.%9"/>
      <w:lvlJc w:val="left"/>
      <w:pPr>
        <w:ind w:left="3240" w:hanging="1800"/>
      </w:pPr>
      <w:rPr>
        <w:rFonts w:hint="default"/>
        <w:b w:val="0"/>
      </w:rPr>
    </w:lvl>
  </w:abstractNum>
  <w:abstractNum w:abstractNumId="39" w15:restartNumberingAfterBreak="0">
    <w:nsid w:val="7F85601B"/>
    <w:multiLevelType w:val="hybridMultilevel"/>
    <w:tmpl w:val="FA9E1A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34"/>
  </w:num>
  <w:num w:numId="5">
    <w:abstractNumId w:val="29"/>
  </w:num>
  <w:num w:numId="6">
    <w:abstractNumId w:val="18"/>
  </w:num>
  <w:num w:numId="7">
    <w:abstractNumId w:val="39"/>
  </w:num>
  <w:num w:numId="8">
    <w:abstractNumId w:val="17"/>
  </w:num>
  <w:num w:numId="9">
    <w:abstractNumId w:val="15"/>
  </w:num>
  <w:num w:numId="10">
    <w:abstractNumId w:val="5"/>
  </w:num>
  <w:num w:numId="11">
    <w:abstractNumId w:val="1"/>
  </w:num>
  <w:num w:numId="12">
    <w:abstractNumId w:val="33"/>
  </w:num>
  <w:num w:numId="13">
    <w:abstractNumId w:val="0"/>
  </w:num>
  <w:num w:numId="14">
    <w:abstractNumId w:val="27"/>
  </w:num>
  <w:num w:numId="15">
    <w:abstractNumId w:val="26"/>
  </w:num>
  <w:num w:numId="16">
    <w:abstractNumId w:val="16"/>
  </w:num>
  <w:num w:numId="17">
    <w:abstractNumId w:val="31"/>
  </w:num>
  <w:num w:numId="18">
    <w:abstractNumId w:val="32"/>
  </w:num>
  <w:num w:numId="19">
    <w:abstractNumId w:val="38"/>
  </w:num>
  <w:num w:numId="20">
    <w:abstractNumId w:val="25"/>
  </w:num>
  <w:num w:numId="21">
    <w:abstractNumId w:val="4"/>
  </w:num>
  <w:num w:numId="22">
    <w:abstractNumId w:val="35"/>
  </w:num>
  <w:num w:numId="23">
    <w:abstractNumId w:val="23"/>
  </w:num>
  <w:num w:numId="24">
    <w:abstractNumId w:val="12"/>
  </w:num>
  <w:num w:numId="25">
    <w:abstractNumId w:val="10"/>
  </w:num>
  <w:num w:numId="26">
    <w:abstractNumId w:val="36"/>
  </w:num>
  <w:num w:numId="27">
    <w:abstractNumId w:val="30"/>
  </w:num>
  <w:num w:numId="28">
    <w:abstractNumId w:val="6"/>
  </w:num>
  <w:num w:numId="29">
    <w:abstractNumId w:val="13"/>
  </w:num>
  <w:num w:numId="30">
    <w:abstractNumId w:val="14"/>
  </w:num>
  <w:num w:numId="31">
    <w:abstractNumId w:val="22"/>
  </w:num>
  <w:num w:numId="32">
    <w:abstractNumId w:val="2"/>
  </w:num>
  <w:num w:numId="33">
    <w:abstractNumId w:val="24"/>
  </w:num>
  <w:num w:numId="34">
    <w:abstractNumId w:val="20"/>
  </w:num>
  <w:num w:numId="35">
    <w:abstractNumId w:val="28"/>
  </w:num>
  <w:num w:numId="36">
    <w:abstractNumId w:val="9"/>
  </w:num>
  <w:num w:numId="37">
    <w:abstractNumId w:val="37"/>
  </w:num>
  <w:num w:numId="38">
    <w:abstractNumId w:val="7"/>
  </w:num>
  <w:num w:numId="39">
    <w:abstractNumId w:val="21"/>
  </w:num>
  <w:num w:numId="40">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D54"/>
    <w:rsid w:val="00017DC4"/>
    <w:rsid w:val="00022434"/>
    <w:rsid w:val="0003092E"/>
    <w:rsid w:val="000330BC"/>
    <w:rsid w:val="00050BDD"/>
    <w:rsid w:val="000578BD"/>
    <w:rsid w:val="00060741"/>
    <w:rsid w:val="00086D27"/>
    <w:rsid w:val="0009088F"/>
    <w:rsid w:val="000C5F1E"/>
    <w:rsid w:val="000D15D7"/>
    <w:rsid w:val="000D66E3"/>
    <w:rsid w:val="001043B9"/>
    <w:rsid w:val="00123131"/>
    <w:rsid w:val="0012458F"/>
    <w:rsid w:val="00136324"/>
    <w:rsid w:val="00160EC9"/>
    <w:rsid w:val="001801AA"/>
    <w:rsid w:val="00185D69"/>
    <w:rsid w:val="001A2059"/>
    <w:rsid w:val="001A2B4D"/>
    <w:rsid w:val="001A3E6C"/>
    <w:rsid w:val="001A5A81"/>
    <w:rsid w:val="001D0C1A"/>
    <w:rsid w:val="001D545D"/>
    <w:rsid w:val="001E6E9F"/>
    <w:rsid w:val="001E741A"/>
    <w:rsid w:val="002014B1"/>
    <w:rsid w:val="002311CD"/>
    <w:rsid w:val="002561E4"/>
    <w:rsid w:val="002621F7"/>
    <w:rsid w:val="00266ED2"/>
    <w:rsid w:val="00271148"/>
    <w:rsid w:val="00271BC9"/>
    <w:rsid w:val="00280D16"/>
    <w:rsid w:val="002B61CB"/>
    <w:rsid w:val="002E7DEC"/>
    <w:rsid w:val="002F2D60"/>
    <w:rsid w:val="00307580"/>
    <w:rsid w:val="00321D54"/>
    <w:rsid w:val="003249D3"/>
    <w:rsid w:val="003431A6"/>
    <w:rsid w:val="00353502"/>
    <w:rsid w:val="003A4309"/>
    <w:rsid w:val="003A63DA"/>
    <w:rsid w:val="003F7750"/>
    <w:rsid w:val="00401E54"/>
    <w:rsid w:val="004029B1"/>
    <w:rsid w:val="004155B7"/>
    <w:rsid w:val="0044071D"/>
    <w:rsid w:val="0044634F"/>
    <w:rsid w:val="00446D61"/>
    <w:rsid w:val="0045666E"/>
    <w:rsid w:val="00462928"/>
    <w:rsid w:val="00485B34"/>
    <w:rsid w:val="0048769A"/>
    <w:rsid w:val="004C353B"/>
    <w:rsid w:val="004D0C35"/>
    <w:rsid w:val="004E53A9"/>
    <w:rsid w:val="004E5C5C"/>
    <w:rsid w:val="004F0522"/>
    <w:rsid w:val="004F23F4"/>
    <w:rsid w:val="005630CC"/>
    <w:rsid w:val="00577723"/>
    <w:rsid w:val="00583500"/>
    <w:rsid w:val="0059204E"/>
    <w:rsid w:val="005A21B6"/>
    <w:rsid w:val="005B4CB1"/>
    <w:rsid w:val="005B7486"/>
    <w:rsid w:val="005E350D"/>
    <w:rsid w:val="005E4F71"/>
    <w:rsid w:val="005F165E"/>
    <w:rsid w:val="00601BA5"/>
    <w:rsid w:val="00624D5A"/>
    <w:rsid w:val="00626369"/>
    <w:rsid w:val="0063794D"/>
    <w:rsid w:val="006524A9"/>
    <w:rsid w:val="0065425C"/>
    <w:rsid w:val="00680973"/>
    <w:rsid w:val="00692449"/>
    <w:rsid w:val="00695707"/>
    <w:rsid w:val="006960C6"/>
    <w:rsid w:val="006979D9"/>
    <w:rsid w:val="006C4824"/>
    <w:rsid w:val="006D24A1"/>
    <w:rsid w:val="006D61BC"/>
    <w:rsid w:val="006E6F97"/>
    <w:rsid w:val="006F5FAF"/>
    <w:rsid w:val="0071516B"/>
    <w:rsid w:val="007267E8"/>
    <w:rsid w:val="00727C32"/>
    <w:rsid w:val="00735904"/>
    <w:rsid w:val="00751C2C"/>
    <w:rsid w:val="00755695"/>
    <w:rsid w:val="007661E7"/>
    <w:rsid w:val="00770D42"/>
    <w:rsid w:val="00790E49"/>
    <w:rsid w:val="00797A9E"/>
    <w:rsid w:val="007C4A00"/>
    <w:rsid w:val="007C7DE7"/>
    <w:rsid w:val="007D360C"/>
    <w:rsid w:val="007D51F8"/>
    <w:rsid w:val="007D7BD0"/>
    <w:rsid w:val="007F7CA0"/>
    <w:rsid w:val="0081702C"/>
    <w:rsid w:val="008257B6"/>
    <w:rsid w:val="0085305E"/>
    <w:rsid w:val="0087254A"/>
    <w:rsid w:val="008726B0"/>
    <w:rsid w:val="008864B4"/>
    <w:rsid w:val="00894D3C"/>
    <w:rsid w:val="008C0322"/>
    <w:rsid w:val="008C4C3D"/>
    <w:rsid w:val="008C51B0"/>
    <w:rsid w:val="008C65A2"/>
    <w:rsid w:val="008D0D1F"/>
    <w:rsid w:val="008F2838"/>
    <w:rsid w:val="00913C7D"/>
    <w:rsid w:val="009167EF"/>
    <w:rsid w:val="00947BDE"/>
    <w:rsid w:val="00947E11"/>
    <w:rsid w:val="00952A21"/>
    <w:rsid w:val="0096472C"/>
    <w:rsid w:val="009A5371"/>
    <w:rsid w:val="009B0605"/>
    <w:rsid w:val="009E6339"/>
    <w:rsid w:val="009F76E0"/>
    <w:rsid w:val="00A04F59"/>
    <w:rsid w:val="00A07121"/>
    <w:rsid w:val="00A07B4B"/>
    <w:rsid w:val="00A11540"/>
    <w:rsid w:val="00A16A55"/>
    <w:rsid w:val="00A22596"/>
    <w:rsid w:val="00A53FDF"/>
    <w:rsid w:val="00A551DA"/>
    <w:rsid w:val="00A73ECB"/>
    <w:rsid w:val="00A873F3"/>
    <w:rsid w:val="00AA3E2C"/>
    <w:rsid w:val="00AA56F6"/>
    <w:rsid w:val="00AC535F"/>
    <w:rsid w:val="00AD66AF"/>
    <w:rsid w:val="00AE6B34"/>
    <w:rsid w:val="00AF3F26"/>
    <w:rsid w:val="00AF76E8"/>
    <w:rsid w:val="00B035B2"/>
    <w:rsid w:val="00B12524"/>
    <w:rsid w:val="00B25D36"/>
    <w:rsid w:val="00B40F1E"/>
    <w:rsid w:val="00B41D97"/>
    <w:rsid w:val="00B54728"/>
    <w:rsid w:val="00B56C61"/>
    <w:rsid w:val="00B71E00"/>
    <w:rsid w:val="00B75F7A"/>
    <w:rsid w:val="00B84D31"/>
    <w:rsid w:val="00B85C97"/>
    <w:rsid w:val="00B86750"/>
    <w:rsid w:val="00BA5728"/>
    <w:rsid w:val="00BA5BF3"/>
    <w:rsid w:val="00BB235D"/>
    <w:rsid w:val="00BC0BAE"/>
    <w:rsid w:val="00BE0065"/>
    <w:rsid w:val="00BF0943"/>
    <w:rsid w:val="00BF182A"/>
    <w:rsid w:val="00BF793D"/>
    <w:rsid w:val="00C017BD"/>
    <w:rsid w:val="00C01F81"/>
    <w:rsid w:val="00C11B5E"/>
    <w:rsid w:val="00C15E6B"/>
    <w:rsid w:val="00C2152C"/>
    <w:rsid w:val="00C30794"/>
    <w:rsid w:val="00C321BC"/>
    <w:rsid w:val="00C324CF"/>
    <w:rsid w:val="00C409A8"/>
    <w:rsid w:val="00C45834"/>
    <w:rsid w:val="00C643FE"/>
    <w:rsid w:val="00C726B8"/>
    <w:rsid w:val="00CB24EA"/>
    <w:rsid w:val="00CB270F"/>
    <w:rsid w:val="00CC5A0F"/>
    <w:rsid w:val="00CF2D99"/>
    <w:rsid w:val="00D1457D"/>
    <w:rsid w:val="00D15FED"/>
    <w:rsid w:val="00D27AA0"/>
    <w:rsid w:val="00D3619B"/>
    <w:rsid w:val="00D45611"/>
    <w:rsid w:val="00D46E5C"/>
    <w:rsid w:val="00D70D69"/>
    <w:rsid w:val="00D7375F"/>
    <w:rsid w:val="00DA0F44"/>
    <w:rsid w:val="00DB6913"/>
    <w:rsid w:val="00DC63B2"/>
    <w:rsid w:val="00DE5D59"/>
    <w:rsid w:val="00DF1ED7"/>
    <w:rsid w:val="00E00D67"/>
    <w:rsid w:val="00E01C59"/>
    <w:rsid w:val="00E10BCF"/>
    <w:rsid w:val="00E121BF"/>
    <w:rsid w:val="00E14F36"/>
    <w:rsid w:val="00E22FF3"/>
    <w:rsid w:val="00E9657D"/>
    <w:rsid w:val="00E97E7F"/>
    <w:rsid w:val="00EA0C14"/>
    <w:rsid w:val="00EA1616"/>
    <w:rsid w:val="00EC0DF1"/>
    <w:rsid w:val="00EE391B"/>
    <w:rsid w:val="00EF662D"/>
    <w:rsid w:val="00F01284"/>
    <w:rsid w:val="00F11897"/>
    <w:rsid w:val="00F263E3"/>
    <w:rsid w:val="00F27226"/>
    <w:rsid w:val="00F93CA8"/>
    <w:rsid w:val="00F958D5"/>
    <w:rsid w:val="00FA6838"/>
    <w:rsid w:val="00FB6D5F"/>
    <w:rsid w:val="00FC5944"/>
    <w:rsid w:val="00FC6A1D"/>
    <w:rsid w:val="00FC76EB"/>
    <w:rsid w:val="00FD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7BDB8F1"/>
  <w15:chartTrackingRefBased/>
  <w15:docId w15:val="{DA9E3F8D-1879-4612-925D-2F29AFBDF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D54"/>
  </w:style>
  <w:style w:type="paragraph" w:styleId="Footer">
    <w:name w:val="footer"/>
    <w:basedOn w:val="Normal"/>
    <w:link w:val="FooterChar"/>
    <w:uiPriority w:val="99"/>
    <w:unhideWhenUsed/>
    <w:rsid w:val="00321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D54"/>
  </w:style>
  <w:style w:type="paragraph" w:styleId="ListParagraph">
    <w:name w:val="List Paragraph"/>
    <w:basedOn w:val="Normal"/>
    <w:uiPriority w:val="34"/>
    <w:qFormat/>
    <w:rsid w:val="00321D54"/>
    <w:pPr>
      <w:ind w:left="720"/>
      <w:contextualSpacing/>
    </w:pPr>
  </w:style>
  <w:style w:type="character" w:styleId="Hyperlink">
    <w:name w:val="Hyperlink"/>
    <w:basedOn w:val="DefaultParagraphFont"/>
    <w:uiPriority w:val="99"/>
    <w:unhideWhenUsed/>
    <w:rsid w:val="004F23F4"/>
    <w:rPr>
      <w:color w:val="0563C1" w:themeColor="hyperlink"/>
      <w:u w:val="single"/>
    </w:rPr>
  </w:style>
  <w:style w:type="character" w:styleId="UnresolvedMention">
    <w:name w:val="Unresolved Mention"/>
    <w:basedOn w:val="DefaultParagraphFont"/>
    <w:uiPriority w:val="99"/>
    <w:semiHidden/>
    <w:unhideWhenUsed/>
    <w:rsid w:val="004F23F4"/>
    <w:rPr>
      <w:color w:val="605E5C"/>
      <w:shd w:val="clear" w:color="auto" w:fill="E1DFDD"/>
    </w:rPr>
  </w:style>
  <w:style w:type="character" w:styleId="FollowedHyperlink">
    <w:name w:val="FollowedHyperlink"/>
    <w:basedOn w:val="DefaultParagraphFont"/>
    <w:uiPriority w:val="99"/>
    <w:semiHidden/>
    <w:unhideWhenUsed/>
    <w:rsid w:val="004F23F4"/>
    <w:rPr>
      <w:color w:val="954F72" w:themeColor="followedHyperlink"/>
      <w:u w:val="single"/>
    </w:rPr>
  </w:style>
  <w:style w:type="table" w:styleId="TableGrid">
    <w:name w:val="Table Grid"/>
    <w:basedOn w:val="TableNormal"/>
    <w:uiPriority w:val="39"/>
    <w:rsid w:val="00030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1E00"/>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24D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D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474864">
      <w:bodyDiv w:val="1"/>
      <w:marLeft w:val="0"/>
      <w:marRight w:val="0"/>
      <w:marTop w:val="0"/>
      <w:marBottom w:val="0"/>
      <w:divBdr>
        <w:top w:val="none" w:sz="0" w:space="0" w:color="auto"/>
        <w:left w:val="none" w:sz="0" w:space="0" w:color="auto"/>
        <w:bottom w:val="none" w:sz="0" w:space="0" w:color="auto"/>
        <w:right w:val="none" w:sz="0" w:space="0" w:color="auto"/>
      </w:divBdr>
    </w:div>
    <w:div w:id="148790344">
      <w:bodyDiv w:val="1"/>
      <w:marLeft w:val="0"/>
      <w:marRight w:val="0"/>
      <w:marTop w:val="0"/>
      <w:marBottom w:val="0"/>
      <w:divBdr>
        <w:top w:val="none" w:sz="0" w:space="0" w:color="auto"/>
        <w:left w:val="none" w:sz="0" w:space="0" w:color="auto"/>
        <w:bottom w:val="none" w:sz="0" w:space="0" w:color="auto"/>
        <w:right w:val="none" w:sz="0" w:space="0" w:color="auto"/>
      </w:divBdr>
      <w:divsChild>
        <w:div w:id="1493762865">
          <w:marLeft w:val="0"/>
          <w:marRight w:val="0"/>
          <w:marTop w:val="0"/>
          <w:marBottom w:val="0"/>
          <w:divBdr>
            <w:top w:val="none" w:sz="0" w:space="0" w:color="auto"/>
            <w:left w:val="none" w:sz="0" w:space="0" w:color="auto"/>
            <w:bottom w:val="none" w:sz="0" w:space="0" w:color="auto"/>
            <w:right w:val="none" w:sz="0" w:space="0" w:color="auto"/>
          </w:divBdr>
          <w:divsChild>
            <w:div w:id="2079552309">
              <w:marLeft w:val="0"/>
              <w:marRight w:val="0"/>
              <w:marTop w:val="0"/>
              <w:marBottom w:val="0"/>
              <w:divBdr>
                <w:top w:val="none" w:sz="0" w:space="0" w:color="auto"/>
                <w:left w:val="none" w:sz="0" w:space="0" w:color="auto"/>
                <w:bottom w:val="none" w:sz="0" w:space="0" w:color="auto"/>
                <w:right w:val="none" w:sz="0" w:space="0" w:color="auto"/>
              </w:divBdr>
              <w:divsChild>
                <w:div w:id="72241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51680">
      <w:bodyDiv w:val="1"/>
      <w:marLeft w:val="0"/>
      <w:marRight w:val="0"/>
      <w:marTop w:val="0"/>
      <w:marBottom w:val="0"/>
      <w:divBdr>
        <w:top w:val="none" w:sz="0" w:space="0" w:color="auto"/>
        <w:left w:val="none" w:sz="0" w:space="0" w:color="auto"/>
        <w:bottom w:val="none" w:sz="0" w:space="0" w:color="auto"/>
        <w:right w:val="none" w:sz="0" w:space="0" w:color="auto"/>
      </w:divBdr>
      <w:divsChild>
        <w:div w:id="1432312719">
          <w:marLeft w:val="0"/>
          <w:marRight w:val="0"/>
          <w:marTop w:val="0"/>
          <w:marBottom w:val="0"/>
          <w:divBdr>
            <w:top w:val="none" w:sz="0" w:space="0" w:color="auto"/>
            <w:left w:val="none" w:sz="0" w:space="0" w:color="auto"/>
            <w:bottom w:val="none" w:sz="0" w:space="0" w:color="auto"/>
            <w:right w:val="none" w:sz="0" w:space="0" w:color="auto"/>
          </w:divBdr>
          <w:divsChild>
            <w:div w:id="1705977310">
              <w:marLeft w:val="0"/>
              <w:marRight w:val="0"/>
              <w:marTop w:val="0"/>
              <w:marBottom w:val="0"/>
              <w:divBdr>
                <w:top w:val="none" w:sz="0" w:space="0" w:color="auto"/>
                <w:left w:val="none" w:sz="0" w:space="0" w:color="auto"/>
                <w:bottom w:val="none" w:sz="0" w:space="0" w:color="auto"/>
                <w:right w:val="none" w:sz="0" w:space="0" w:color="auto"/>
              </w:divBdr>
              <w:divsChild>
                <w:div w:id="7081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98183">
      <w:bodyDiv w:val="1"/>
      <w:marLeft w:val="0"/>
      <w:marRight w:val="0"/>
      <w:marTop w:val="0"/>
      <w:marBottom w:val="0"/>
      <w:divBdr>
        <w:top w:val="none" w:sz="0" w:space="0" w:color="auto"/>
        <w:left w:val="none" w:sz="0" w:space="0" w:color="auto"/>
        <w:bottom w:val="none" w:sz="0" w:space="0" w:color="auto"/>
        <w:right w:val="none" w:sz="0" w:space="0" w:color="auto"/>
      </w:divBdr>
      <w:divsChild>
        <w:div w:id="673414029">
          <w:marLeft w:val="0"/>
          <w:marRight w:val="0"/>
          <w:marTop w:val="0"/>
          <w:marBottom w:val="0"/>
          <w:divBdr>
            <w:top w:val="none" w:sz="0" w:space="0" w:color="auto"/>
            <w:left w:val="none" w:sz="0" w:space="0" w:color="auto"/>
            <w:bottom w:val="none" w:sz="0" w:space="0" w:color="auto"/>
            <w:right w:val="none" w:sz="0" w:space="0" w:color="auto"/>
          </w:divBdr>
          <w:divsChild>
            <w:div w:id="9228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17479">
      <w:bodyDiv w:val="1"/>
      <w:marLeft w:val="0"/>
      <w:marRight w:val="0"/>
      <w:marTop w:val="0"/>
      <w:marBottom w:val="0"/>
      <w:divBdr>
        <w:top w:val="none" w:sz="0" w:space="0" w:color="auto"/>
        <w:left w:val="none" w:sz="0" w:space="0" w:color="auto"/>
        <w:bottom w:val="none" w:sz="0" w:space="0" w:color="auto"/>
        <w:right w:val="none" w:sz="0" w:space="0" w:color="auto"/>
      </w:divBdr>
      <w:divsChild>
        <w:div w:id="1754467292">
          <w:marLeft w:val="0"/>
          <w:marRight w:val="0"/>
          <w:marTop w:val="0"/>
          <w:marBottom w:val="0"/>
          <w:divBdr>
            <w:top w:val="none" w:sz="0" w:space="0" w:color="auto"/>
            <w:left w:val="none" w:sz="0" w:space="0" w:color="auto"/>
            <w:bottom w:val="none" w:sz="0" w:space="0" w:color="auto"/>
            <w:right w:val="none" w:sz="0" w:space="0" w:color="auto"/>
          </w:divBdr>
          <w:divsChild>
            <w:div w:id="275798956">
              <w:marLeft w:val="0"/>
              <w:marRight w:val="0"/>
              <w:marTop w:val="0"/>
              <w:marBottom w:val="0"/>
              <w:divBdr>
                <w:top w:val="none" w:sz="0" w:space="0" w:color="auto"/>
                <w:left w:val="none" w:sz="0" w:space="0" w:color="auto"/>
                <w:bottom w:val="none" w:sz="0" w:space="0" w:color="auto"/>
                <w:right w:val="none" w:sz="0" w:space="0" w:color="auto"/>
              </w:divBdr>
              <w:divsChild>
                <w:div w:id="11856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77642">
      <w:bodyDiv w:val="1"/>
      <w:marLeft w:val="0"/>
      <w:marRight w:val="0"/>
      <w:marTop w:val="0"/>
      <w:marBottom w:val="0"/>
      <w:divBdr>
        <w:top w:val="none" w:sz="0" w:space="0" w:color="auto"/>
        <w:left w:val="none" w:sz="0" w:space="0" w:color="auto"/>
        <w:bottom w:val="none" w:sz="0" w:space="0" w:color="auto"/>
        <w:right w:val="none" w:sz="0" w:space="0" w:color="auto"/>
      </w:divBdr>
    </w:div>
    <w:div w:id="529609282">
      <w:bodyDiv w:val="1"/>
      <w:marLeft w:val="0"/>
      <w:marRight w:val="0"/>
      <w:marTop w:val="0"/>
      <w:marBottom w:val="0"/>
      <w:divBdr>
        <w:top w:val="none" w:sz="0" w:space="0" w:color="auto"/>
        <w:left w:val="none" w:sz="0" w:space="0" w:color="auto"/>
        <w:bottom w:val="none" w:sz="0" w:space="0" w:color="auto"/>
        <w:right w:val="none" w:sz="0" w:space="0" w:color="auto"/>
      </w:divBdr>
      <w:divsChild>
        <w:div w:id="743527904">
          <w:marLeft w:val="0"/>
          <w:marRight w:val="0"/>
          <w:marTop w:val="0"/>
          <w:marBottom w:val="0"/>
          <w:divBdr>
            <w:top w:val="none" w:sz="0" w:space="0" w:color="auto"/>
            <w:left w:val="none" w:sz="0" w:space="0" w:color="auto"/>
            <w:bottom w:val="none" w:sz="0" w:space="0" w:color="auto"/>
            <w:right w:val="none" w:sz="0" w:space="0" w:color="auto"/>
          </w:divBdr>
          <w:divsChild>
            <w:div w:id="47608544">
              <w:marLeft w:val="0"/>
              <w:marRight w:val="0"/>
              <w:marTop w:val="0"/>
              <w:marBottom w:val="0"/>
              <w:divBdr>
                <w:top w:val="none" w:sz="0" w:space="0" w:color="auto"/>
                <w:left w:val="none" w:sz="0" w:space="0" w:color="auto"/>
                <w:bottom w:val="none" w:sz="0" w:space="0" w:color="auto"/>
                <w:right w:val="none" w:sz="0" w:space="0" w:color="auto"/>
              </w:divBdr>
              <w:divsChild>
                <w:div w:id="86927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42860">
      <w:bodyDiv w:val="1"/>
      <w:marLeft w:val="0"/>
      <w:marRight w:val="0"/>
      <w:marTop w:val="0"/>
      <w:marBottom w:val="0"/>
      <w:divBdr>
        <w:top w:val="none" w:sz="0" w:space="0" w:color="auto"/>
        <w:left w:val="none" w:sz="0" w:space="0" w:color="auto"/>
        <w:bottom w:val="none" w:sz="0" w:space="0" w:color="auto"/>
        <w:right w:val="none" w:sz="0" w:space="0" w:color="auto"/>
      </w:divBdr>
      <w:divsChild>
        <w:div w:id="1570924719">
          <w:marLeft w:val="0"/>
          <w:marRight w:val="0"/>
          <w:marTop w:val="0"/>
          <w:marBottom w:val="0"/>
          <w:divBdr>
            <w:top w:val="none" w:sz="0" w:space="0" w:color="auto"/>
            <w:left w:val="none" w:sz="0" w:space="0" w:color="auto"/>
            <w:bottom w:val="none" w:sz="0" w:space="0" w:color="auto"/>
            <w:right w:val="none" w:sz="0" w:space="0" w:color="auto"/>
          </w:divBdr>
          <w:divsChild>
            <w:div w:id="781343993">
              <w:marLeft w:val="0"/>
              <w:marRight w:val="0"/>
              <w:marTop w:val="0"/>
              <w:marBottom w:val="0"/>
              <w:divBdr>
                <w:top w:val="none" w:sz="0" w:space="0" w:color="auto"/>
                <w:left w:val="none" w:sz="0" w:space="0" w:color="auto"/>
                <w:bottom w:val="none" w:sz="0" w:space="0" w:color="auto"/>
                <w:right w:val="none" w:sz="0" w:space="0" w:color="auto"/>
              </w:divBdr>
              <w:divsChild>
                <w:div w:id="37874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28693">
      <w:bodyDiv w:val="1"/>
      <w:marLeft w:val="0"/>
      <w:marRight w:val="0"/>
      <w:marTop w:val="0"/>
      <w:marBottom w:val="0"/>
      <w:divBdr>
        <w:top w:val="none" w:sz="0" w:space="0" w:color="auto"/>
        <w:left w:val="none" w:sz="0" w:space="0" w:color="auto"/>
        <w:bottom w:val="none" w:sz="0" w:space="0" w:color="auto"/>
        <w:right w:val="none" w:sz="0" w:space="0" w:color="auto"/>
      </w:divBdr>
      <w:divsChild>
        <w:div w:id="175652900">
          <w:marLeft w:val="0"/>
          <w:marRight w:val="0"/>
          <w:marTop w:val="0"/>
          <w:marBottom w:val="0"/>
          <w:divBdr>
            <w:top w:val="none" w:sz="0" w:space="0" w:color="auto"/>
            <w:left w:val="none" w:sz="0" w:space="0" w:color="auto"/>
            <w:bottom w:val="none" w:sz="0" w:space="0" w:color="auto"/>
            <w:right w:val="none" w:sz="0" w:space="0" w:color="auto"/>
          </w:divBdr>
          <w:divsChild>
            <w:div w:id="1291277715">
              <w:marLeft w:val="0"/>
              <w:marRight w:val="0"/>
              <w:marTop w:val="0"/>
              <w:marBottom w:val="0"/>
              <w:divBdr>
                <w:top w:val="none" w:sz="0" w:space="0" w:color="auto"/>
                <w:left w:val="none" w:sz="0" w:space="0" w:color="auto"/>
                <w:bottom w:val="none" w:sz="0" w:space="0" w:color="auto"/>
                <w:right w:val="none" w:sz="0" w:space="0" w:color="auto"/>
              </w:divBdr>
              <w:divsChild>
                <w:div w:id="9587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86745">
      <w:bodyDiv w:val="1"/>
      <w:marLeft w:val="0"/>
      <w:marRight w:val="0"/>
      <w:marTop w:val="0"/>
      <w:marBottom w:val="0"/>
      <w:divBdr>
        <w:top w:val="none" w:sz="0" w:space="0" w:color="auto"/>
        <w:left w:val="none" w:sz="0" w:space="0" w:color="auto"/>
        <w:bottom w:val="none" w:sz="0" w:space="0" w:color="auto"/>
        <w:right w:val="none" w:sz="0" w:space="0" w:color="auto"/>
      </w:divBdr>
      <w:divsChild>
        <w:div w:id="389379539">
          <w:marLeft w:val="0"/>
          <w:marRight w:val="0"/>
          <w:marTop w:val="0"/>
          <w:marBottom w:val="0"/>
          <w:divBdr>
            <w:top w:val="none" w:sz="0" w:space="0" w:color="auto"/>
            <w:left w:val="none" w:sz="0" w:space="0" w:color="auto"/>
            <w:bottom w:val="none" w:sz="0" w:space="0" w:color="auto"/>
            <w:right w:val="none" w:sz="0" w:space="0" w:color="auto"/>
          </w:divBdr>
          <w:divsChild>
            <w:div w:id="825635931">
              <w:marLeft w:val="0"/>
              <w:marRight w:val="0"/>
              <w:marTop w:val="0"/>
              <w:marBottom w:val="0"/>
              <w:divBdr>
                <w:top w:val="none" w:sz="0" w:space="0" w:color="auto"/>
                <w:left w:val="none" w:sz="0" w:space="0" w:color="auto"/>
                <w:bottom w:val="none" w:sz="0" w:space="0" w:color="auto"/>
                <w:right w:val="none" w:sz="0" w:space="0" w:color="auto"/>
              </w:divBdr>
              <w:divsChild>
                <w:div w:id="30011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11023">
      <w:bodyDiv w:val="1"/>
      <w:marLeft w:val="0"/>
      <w:marRight w:val="0"/>
      <w:marTop w:val="0"/>
      <w:marBottom w:val="0"/>
      <w:divBdr>
        <w:top w:val="none" w:sz="0" w:space="0" w:color="auto"/>
        <w:left w:val="none" w:sz="0" w:space="0" w:color="auto"/>
        <w:bottom w:val="none" w:sz="0" w:space="0" w:color="auto"/>
        <w:right w:val="none" w:sz="0" w:space="0" w:color="auto"/>
      </w:divBdr>
    </w:div>
    <w:div w:id="1293097175">
      <w:bodyDiv w:val="1"/>
      <w:marLeft w:val="0"/>
      <w:marRight w:val="0"/>
      <w:marTop w:val="0"/>
      <w:marBottom w:val="0"/>
      <w:divBdr>
        <w:top w:val="none" w:sz="0" w:space="0" w:color="auto"/>
        <w:left w:val="none" w:sz="0" w:space="0" w:color="auto"/>
        <w:bottom w:val="none" w:sz="0" w:space="0" w:color="auto"/>
        <w:right w:val="none" w:sz="0" w:space="0" w:color="auto"/>
      </w:divBdr>
      <w:divsChild>
        <w:div w:id="1952743201">
          <w:marLeft w:val="0"/>
          <w:marRight w:val="0"/>
          <w:marTop w:val="0"/>
          <w:marBottom w:val="0"/>
          <w:divBdr>
            <w:top w:val="none" w:sz="0" w:space="0" w:color="auto"/>
            <w:left w:val="none" w:sz="0" w:space="0" w:color="auto"/>
            <w:bottom w:val="none" w:sz="0" w:space="0" w:color="auto"/>
            <w:right w:val="none" w:sz="0" w:space="0" w:color="auto"/>
          </w:divBdr>
          <w:divsChild>
            <w:div w:id="1467312792">
              <w:marLeft w:val="0"/>
              <w:marRight w:val="0"/>
              <w:marTop w:val="0"/>
              <w:marBottom w:val="0"/>
              <w:divBdr>
                <w:top w:val="none" w:sz="0" w:space="0" w:color="auto"/>
                <w:left w:val="none" w:sz="0" w:space="0" w:color="auto"/>
                <w:bottom w:val="none" w:sz="0" w:space="0" w:color="auto"/>
                <w:right w:val="none" w:sz="0" w:space="0" w:color="auto"/>
              </w:divBdr>
              <w:divsChild>
                <w:div w:id="16946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81045">
      <w:bodyDiv w:val="1"/>
      <w:marLeft w:val="0"/>
      <w:marRight w:val="0"/>
      <w:marTop w:val="0"/>
      <w:marBottom w:val="0"/>
      <w:divBdr>
        <w:top w:val="none" w:sz="0" w:space="0" w:color="auto"/>
        <w:left w:val="none" w:sz="0" w:space="0" w:color="auto"/>
        <w:bottom w:val="none" w:sz="0" w:space="0" w:color="auto"/>
        <w:right w:val="none" w:sz="0" w:space="0" w:color="auto"/>
      </w:divBdr>
    </w:div>
    <w:div w:id="1329941433">
      <w:bodyDiv w:val="1"/>
      <w:marLeft w:val="0"/>
      <w:marRight w:val="0"/>
      <w:marTop w:val="0"/>
      <w:marBottom w:val="0"/>
      <w:divBdr>
        <w:top w:val="none" w:sz="0" w:space="0" w:color="auto"/>
        <w:left w:val="none" w:sz="0" w:space="0" w:color="auto"/>
        <w:bottom w:val="none" w:sz="0" w:space="0" w:color="auto"/>
        <w:right w:val="none" w:sz="0" w:space="0" w:color="auto"/>
      </w:divBdr>
    </w:div>
    <w:div w:id="1749229104">
      <w:bodyDiv w:val="1"/>
      <w:marLeft w:val="0"/>
      <w:marRight w:val="0"/>
      <w:marTop w:val="0"/>
      <w:marBottom w:val="0"/>
      <w:divBdr>
        <w:top w:val="none" w:sz="0" w:space="0" w:color="auto"/>
        <w:left w:val="none" w:sz="0" w:space="0" w:color="auto"/>
        <w:bottom w:val="none" w:sz="0" w:space="0" w:color="auto"/>
        <w:right w:val="none" w:sz="0" w:space="0" w:color="auto"/>
      </w:divBdr>
      <w:divsChild>
        <w:div w:id="698167562">
          <w:marLeft w:val="0"/>
          <w:marRight w:val="0"/>
          <w:marTop w:val="0"/>
          <w:marBottom w:val="0"/>
          <w:divBdr>
            <w:top w:val="none" w:sz="0" w:space="0" w:color="auto"/>
            <w:left w:val="none" w:sz="0" w:space="0" w:color="auto"/>
            <w:bottom w:val="none" w:sz="0" w:space="0" w:color="auto"/>
            <w:right w:val="none" w:sz="0" w:space="0" w:color="auto"/>
          </w:divBdr>
        </w:div>
      </w:divsChild>
    </w:div>
    <w:div w:id="1791126108">
      <w:bodyDiv w:val="1"/>
      <w:marLeft w:val="0"/>
      <w:marRight w:val="0"/>
      <w:marTop w:val="0"/>
      <w:marBottom w:val="0"/>
      <w:divBdr>
        <w:top w:val="none" w:sz="0" w:space="0" w:color="auto"/>
        <w:left w:val="none" w:sz="0" w:space="0" w:color="auto"/>
        <w:bottom w:val="none" w:sz="0" w:space="0" w:color="auto"/>
        <w:right w:val="none" w:sz="0" w:space="0" w:color="auto"/>
      </w:divBdr>
      <w:divsChild>
        <w:div w:id="2081320216">
          <w:marLeft w:val="0"/>
          <w:marRight w:val="0"/>
          <w:marTop w:val="0"/>
          <w:marBottom w:val="0"/>
          <w:divBdr>
            <w:top w:val="none" w:sz="0" w:space="0" w:color="auto"/>
            <w:left w:val="none" w:sz="0" w:space="0" w:color="auto"/>
            <w:bottom w:val="none" w:sz="0" w:space="0" w:color="auto"/>
            <w:right w:val="none" w:sz="0" w:space="0" w:color="auto"/>
          </w:divBdr>
          <w:divsChild>
            <w:div w:id="59640289">
              <w:marLeft w:val="0"/>
              <w:marRight w:val="0"/>
              <w:marTop w:val="0"/>
              <w:marBottom w:val="0"/>
              <w:divBdr>
                <w:top w:val="none" w:sz="0" w:space="0" w:color="auto"/>
                <w:left w:val="none" w:sz="0" w:space="0" w:color="auto"/>
                <w:bottom w:val="none" w:sz="0" w:space="0" w:color="auto"/>
                <w:right w:val="none" w:sz="0" w:space="0" w:color="auto"/>
              </w:divBdr>
              <w:divsChild>
                <w:div w:id="7374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33724">
      <w:bodyDiv w:val="1"/>
      <w:marLeft w:val="0"/>
      <w:marRight w:val="0"/>
      <w:marTop w:val="0"/>
      <w:marBottom w:val="0"/>
      <w:divBdr>
        <w:top w:val="none" w:sz="0" w:space="0" w:color="auto"/>
        <w:left w:val="none" w:sz="0" w:space="0" w:color="auto"/>
        <w:bottom w:val="none" w:sz="0" w:space="0" w:color="auto"/>
        <w:right w:val="none" w:sz="0" w:space="0" w:color="auto"/>
      </w:divBdr>
      <w:divsChild>
        <w:div w:id="529686791">
          <w:marLeft w:val="0"/>
          <w:marRight w:val="0"/>
          <w:marTop w:val="0"/>
          <w:marBottom w:val="0"/>
          <w:divBdr>
            <w:top w:val="none" w:sz="0" w:space="0" w:color="auto"/>
            <w:left w:val="none" w:sz="0" w:space="0" w:color="auto"/>
            <w:bottom w:val="none" w:sz="0" w:space="0" w:color="auto"/>
            <w:right w:val="none" w:sz="0" w:space="0" w:color="auto"/>
          </w:divBdr>
          <w:divsChild>
            <w:div w:id="1484079903">
              <w:marLeft w:val="0"/>
              <w:marRight w:val="0"/>
              <w:marTop w:val="0"/>
              <w:marBottom w:val="0"/>
              <w:divBdr>
                <w:top w:val="none" w:sz="0" w:space="0" w:color="auto"/>
                <w:left w:val="none" w:sz="0" w:space="0" w:color="auto"/>
                <w:bottom w:val="none" w:sz="0" w:space="0" w:color="auto"/>
                <w:right w:val="none" w:sz="0" w:space="0" w:color="auto"/>
              </w:divBdr>
              <w:divsChild>
                <w:div w:id="16565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00482">
      <w:bodyDiv w:val="1"/>
      <w:marLeft w:val="0"/>
      <w:marRight w:val="0"/>
      <w:marTop w:val="0"/>
      <w:marBottom w:val="0"/>
      <w:divBdr>
        <w:top w:val="none" w:sz="0" w:space="0" w:color="auto"/>
        <w:left w:val="none" w:sz="0" w:space="0" w:color="auto"/>
        <w:bottom w:val="none" w:sz="0" w:space="0" w:color="auto"/>
        <w:right w:val="none" w:sz="0" w:space="0" w:color="auto"/>
      </w:divBdr>
    </w:div>
    <w:div w:id="1898395042">
      <w:bodyDiv w:val="1"/>
      <w:marLeft w:val="0"/>
      <w:marRight w:val="0"/>
      <w:marTop w:val="0"/>
      <w:marBottom w:val="0"/>
      <w:divBdr>
        <w:top w:val="none" w:sz="0" w:space="0" w:color="auto"/>
        <w:left w:val="none" w:sz="0" w:space="0" w:color="auto"/>
        <w:bottom w:val="none" w:sz="0" w:space="0" w:color="auto"/>
        <w:right w:val="none" w:sz="0" w:space="0" w:color="auto"/>
      </w:divBdr>
      <w:divsChild>
        <w:div w:id="1688410423">
          <w:marLeft w:val="0"/>
          <w:marRight w:val="0"/>
          <w:marTop w:val="0"/>
          <w:marBottom w:val="0"/>
          <w:divBdr>
            <w:top w:val="none" w:sz="0" w:space="0" w:color="auto"/>
            <w:left w:val="none" w:sz="0" w:space="0" w:color="auto"/>
            <w:bottom w:val="none" w:sz="0" w:space="0" w:color="auto"/>
            <w:right w:val="none" w:sz="0" w:space="0" w:color="auto"/>
          </w:divBdr>
          <w:divsChild>
            <w:div w:id="1969434400">
              <w:marLeft w:val="0"/>
              <w:marRight w:val="0"/>
              <w:marTop w:val="0"/>
              <w:marBottom w:val="0"/>
              <w:divBdr>
                <w:top w:val="none" w:sz="0" w:space="0" w:color="auto"/>
                <w:left w:val="none" w:sz="0" w:space="0" w:color="auto"/>
                <w:bottom w:val="none" w:sz="0" w:space="0" w:color="auto"/>
                <w:right w:val="none" w:sz="0" w:space="0" w:color="auto"/>
              </w:divBdr>
              <w:divsChild>
                <w:div w:id="8050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20259">
      <w:bodyDiv w:val="1"/>
      <w:marLeft w:val="0"/>
      <w:marRight w:val="0"/>
      <w:marTop w:val="0"/>
      <w:marBottom w:val="0"/>
      <w:divBdr>
        <w:top w:val="none" w:sz="0" w:space="0" w:color="auto"/>
        <w:left w:val="none" w:sz="0" w:space="0" w:color="auto"/>
        <w:bottom w:val="none" w:sz="0" w:space="0" w:color="auto"/>
        <w:right w:val="none" w:sz="0" w:space="0" w:color="auto"/>
      </w:divBdr>
      <w:divsChild>
        <w:div w:id="404885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courts.gov/courts/cib.pdf" TargetMode="External"/><Relationship Id="rId13" Type="http://schemas.openxmlformats.org/officeDocument/2006/relationships/image" Target="media/image2.png"/><Relationship Id="rId18" Type="http://schemas.openxmlformats.org/officeDocument/2006/relationships/hyperlink" Target="https://parallelsearch.casetext.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ca4.uscourts.gov/oral-argument/listen-to-oral-arguments" TargetMode="External"/><Relationship Id="rId7" Type="http://schemas.openxmlformats.org/officeDocument/2006/relationships/image" Target="media/image1.emf"/><Relationship Id="rId12" Type="http://schemas.openxmlformats.org/officeDocument/2006/relationships/hyperlink" Target="https://www.vacourts.gov/courts/cav/appeals.html" TargetMode="External"/><Relationship Id="rId17" Type="http://schemas.openxmlformats.org/officeDocument/2006/relationships/hyperlink" Target="https://eapps.courts.state.va.us/help/robo/vaces/index.htm%23t=VACES.ht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vacourts.gov/courts/cav/cav_faqs.pdf" TargetMode="External"/><Relationship Id="rId20" Type="http://schemas.openxmlformats.org/officeDocument/2006/relationships/hyperlink" Target="https://www.vacourts.gov/courts/scv/oral_arguments/hom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acourts.gov/courts/cav/about.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vacourts.gov/courts/scv/rulesofcourt.pdf" TargetMode="External"/><Relationship Id="rId23" Type="http://schemas.openxmlformats.org/officeDocument/2006/relationships/hyperlink" Target="https://appellate.law.wm.edu/watch-the-conversation/" TargetMode="External"/><Relationship Id="rId10" Type="http://schemas.openxmlformats.org/officeDocument/2006/relationships/hyperlink" Target="https://www.vacourts.gov/courts/scv/about.html" TargetMode="External"/><Relationship Id="rId19" Type="http://schemas.openxmlformats.org/officeDocument/2006/relationships/hyperlink" Target="https://www.vacourts.gov/courts/cav/oral_arguments/home.html" TargetMode="External"/><Relationship Id="rId4" Type="http://schemas.openxmlformats.org/officeDocument/2006/relationships/webSettings" Target="webSettings.xml"/><Relationship Id="rId9" Type="http://schemas.openxmlformats.org/officeDocument/2006/relationships/hyperlink" Target="https://www.vacourts.gov/courts/scv/supreme.html" TargetMode="External"/><Relationship Id="rId14" Type="http://schemas.openxmlformats.org/officeDocument/2006/relationships/hyperlink" Target="https://www.vacourts.gov/courts/cav/about.html" TargetMode="External"/><Relationship Id="rId22" Type="http://schemas.openxmlformats.org/officeDocument/2006/relationships/hyperlink" Target="https://www.supremecourt.gov/oral_arguments/argument_audio/202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23</Pages>
  <Words>5220</Words>
  <Characters>29754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Paul O'Herron</dc:creator>
  <cp:lastModifiedBy>John Paul O'Herron</cp:lastModifiedBy>
  <cp:revision>34</cp:revision>
  <cp:lastPrinted>2022-01-26T18:38:00Z</cp:lastPrinted>
  <dcterms:created xsi:type="dcterms:W3CDTF">2022-01-21T02:50:00Z</dcterms:created>
  <dcterms:modified xsi:type="dcterms:W3CDTF">2022-01-26T18:39:00Z</dcterms:modified>
</cp:coreProperties>
</file>